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783" w:firstLine="0"/>
        <w:jc w:val="left"/>
      </w:pPr>
      <w:r>
        <w:rPr/>
        <w:t>Додаток</w:t>
      </w:r>
      <w:r>
        <w:rPr>
          <w:spacing w:val="-4"/>
        </w:rPr>
        <w:t> </w:t>
      </w:r>
      <w:r>
        <w:rPr/>
        <w:t>4</w:t>
      </w:r>
    </w:p>
    <w:p>
      <w:pPr>
        <w:pStyle w:val="BodyText"/>
        <w:spacing w:line="237" w:lineRule="auto" w:before="5"/>
        <w:ind w:left="5783" w:right="2" w:firstLine="0"/>
        <w:jc w:val="left"/>
      </w:pPr>
      <w:r>
        <w:rPr/>
        <w:t>до договору споживача про надання</w:t>
      </w:r>
      <w:r>
        <w:rPr>
          <w:spacing w:val="1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розподілу</w:t>
      </w:r>
      <w:r>
        <w:rPr>
          <w:spacing w:val="-7"/>
        </w:rPr>
        <w:t> </w:t>
      </w:r>
      <w:r>
        <w:rPr/>
        <w:t>електричної</w:t>
      </w:r>
      <w:r>
        <w:rPr>
          <w:spacing w:val="-11"/>
        </w:rPr>
        <w:t> </w:t>
      </w:r>
      <w:r>
        <w:rPr/>
        <w:t>енергії</w:t>
      </w:r>
    </w:p>
    <w:p>
      <w:pPr>
        <w:pStyle w:val="BodyText"/>
        <w:spacing w:before="7"/>
        <w:ind w:left="0" w:firstLine="0"/>
        <w:jc w:val="left"/>
        <w:rPr>
          <w:sz w:val="21"/>
        </w:rPr>
      </w:pPr>
    </w:p>
    <w:p>
      <w:pPr>
        <w:pStyle w:val="Title"/>
      </w:pPr>
      <w:bookmarkStart w:name="Порядок розрахунків" w:id="1"/>
      <w:bookmarkEnd w:id="1"/>
      <w:r>
        <w:rPr>
          <w:b w:val="0"/>
        </w:rPr>
      </w:r>
      <w:r>
        <w:rPr/>
        <w:t>Порядок</w:t>
      </w:r>
      <w:r>
        <w:rPr>
          <w:spacing w:val="-4"/>
        </w:rPr>
        <w:t> </w:t>
      </w:r>
      <w:r>
        <w:rPr/>
        <w:t>розрахунків</w:t>
      </w:r>
    </w:p>
    <w:p>
      <w:pPr>
        <w:pStyle w:val="BodyText"/>
        <w:spacing w:before="7"/>
        <w:ind w:left="0" w:firstLine="0"/>
        <w:jc w:val="lef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2" w:lineRule="auto" w:before="0" w:after="0"/>
        <w:ind w:left="117" w:right="133" w:firstLine="566"/>
        <w:jc w:val="left"/>
        <w:rPr>
          <w:sz w:val="24"/>
        </w:rPr>
      </w:pPr>
      <w:r>
        <w:rPr>
          <w:sz w:val="24"/>
        </w:rPr>
        <w:t>Обсяги</w:t>
      </w:r>
      <w:r>
        <w:rPr>
          <w:spacing w:val="12"/>
          <w:sz w:val="24"/>
        </w:rPr>
        <w:t> </w:t>
      </w:r>
      <w:r>
        <w:rPr>
          <w:sz w:val="24"/>
        </w:rPr>
        <w:t>спожитої</w:t>
      </w:r>
      <w:r>
        <w:rPr>
          <w:spacing w:val="3"/>
          <w:sz w:val="24"/>
        </w:rPr>
        <w:t> </w:t>
      </w:r>
      <w:r>
        <w:rPr>
          <w:sz w:val="24"/>
        </w:rPr>
        <w:t>електричної</w:t>
      </w:r>
      <w:r>
        <w:rPr>
          <w:spacing w:val="7"/>
          <w:sz w:val="24"/>
        </w:rPr>
        <w:t> </w:t>
      </w:r>
      <w:r>
        <w:rPr>
          <w:sz w:val="24"/>
        </w:rPr>
        <w:t>енергії</w:t>
      </w:r>
      <w:r>
        <w:rPr>
          <w:spacing w:val="7"/>
          <w:sz w:val="24"/>
        </w:rPr>
        <w:t> </w:t>
      </w:r>
      <w:r>
        <w:rPr>
          <w:sz w:val="24"/>
        </w:rPr>
        <w:t>визначаються</w:t>
      </w:r>
      <w:r>
        <w:rPr>
          <w:spacing w:val="11"/>
          <w:sz w:val="24"/>
        </w:rPr>
        <w:t> </w:t>
      </w:r>
      <w:r>
        <w:rPr>
          <w:sz w:val="24"/>
        </w:rPr>
        <w:t>за</w:t>
      </w:r>
      <w:r>
        <w:rPr>
          <w:spacing w:val="10"/>
          <w:sz w:val="24"/>
        </w:rPr>
        <w:t> </w:t>
      </w:r>
      <w:r>
        <w:rPr>
          <w:sz w:val="24"/>
        </w:rPr>
        <w:t>розрахунковий</w:t>
      </w:r>
      <w:r>
        <w:rPr>
          <w:spacing w:val="12"/>
          <w:sz w:val="24"/>
        </w:rPr>
        <w:t> </w:t>
      </w:r>
      <w:r>
        <w:rPr>
          <w:sz w:val="24"/>
        </w:rPr>
        <w:t>період,</w:t>
      </w:r>
      <w:r>
        <w:rPr>
          <w:spacing w:val="13"/>
          <w:sz w:val="24"/>
        </w:rPr>
        <w:t> </w:t>
      </w:r>
      <w:r>
        <w:rPr>
          <w:sz w:val="24"/>
        </w:rPr>
        <w:t>який</w:t>
      </w:r>
      <w:r>
        <w:rPr>
          <w:spacing w:val="-57"/>
          <w:sz w:val="24"/>
        </w:rPr>
        <w:t> </w:t>
      </w:r>
      <w:r>
        <w:rPr>
          <w:sz w:val="24"/>
        </w:rPr>
        <w:t>становить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2"/>
          <w:sz w:val="24"/>
        </w:rPr>
        <w:t> </w:t>
      </w:r>
      <w:r>
        <w:rPr>
          <w:sz w:val="24"/>
        </w:rPr>
        <w:t>(один)</w:t>
      </w:r>
      <w:r>
        <w:rPr>
          <w:spacing w:val="3"/>
          <w:sz w:val="24"/>
        </w:rPr>
        <w:t> </w:t>
      </w:r>
      <w:r>
        <w:rPr>
          <w:sz w:val="24"/>
        </w:rPr>
        <w:t>календарний</w:t>
      </w:r>
      <w:r>
        <w:rPr>
          <w:spacing w:val="-2"/>
          <w:sz w:val="24"/>
        </w:rPr>
        <w:t> </w:t>
      </w:r>
      <w:r>
        <w:rPr>
          <w:sz w:val="24"/>
        </w:rPr>
        <w:t>місяць.</w:t>
      </w:r>
    </w:p>
    <w:p>
      <w:pPr>
        <w:pStyle w:val="ListParagraph"/>
        <w:numPr>
          <w:ilvl w:val="0"/>
          <w:numId w:val="1"/>
        </w:numPr>
        <w:tabs>
          <w:tab w:pos="957" w:val="left" w:leader="none"/>
        </w:tabs>
        <w:spacing w:line="242" w:lineRule="auto" w:before="0" w:after="0"/>
        <w:ind w:left="117" w:right="122" w:firstLine="566"/>
        <w:jc w:val="left"/>
        <w:rPr>
          <w:sz w:val="24"/>
        </w:rPr>
      </w:pPr>
      <w:r>
        <w:rPr>
          <w:sz w:val="24"/>
        </w:rPr>
        <w:t>Покази</w:t>
      </w:r>
      <w:r>
        <w:rPr>
          <w:spacing w:val="27"/>
          <w:sz w:val="24"/>
        </w:rPr>
        <w:t> </w:t>
      </w:r>
      <w:r>
        <w:rPr>
          <w:sz w:val="24"/>
        </w:rPr>
        <w:t>розрахункових</w:t>
      </w:r>
      <w:r>
        <w:rPr>
          <w:spacing w:val="26"/>
          <w:sz w:val="24"/>
        </w:rPr>
        <w:t> </w:t>
      </w:r>
      <w:r>
        <w:rPr>
          <w:sz w:val="24"/>
        </w:rPr>
        <w:t>засобів</w:t>
      </w:r>
      <w:r>
        <w:rPr>
          <w:spacing w:val="28"/>
          <w:sz w:val="24"/>
        </w:rPr>
        <w:t> </w:t>
      </w:r>
      <w:r>
        <w:rPr>
          <w:sz w:val="24"/>
        </w:rPr>
        <w:t>обліку</w:t>
      </w:r>
      <w:r>
        <w:rPr>
          <w:spacing w:val="22"/>
          <w:sz w:val="24"/>
        </w:rPr>
        <w:t> </w:t>
      </w:r>
      <w:r>
        <w:rPr>
          <w:sz w:val="24"/>
        </w:rPr>
        <w:t>знімаються</w:t>
      </w:r>
      <w:r>
        <w:rPr>
          <w:spacing w:val="26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00</w:t>
      </w:r>
      <w:r>
        <w:rPr>
          <w:sz w:val="24"/>
          <w:u w:val="single"/>
          <w:vertAlign w:val="superscript"/>
        </w:rPr>
        <w:t>00</w:t>
      </w:r>
      <w:r>
        <w:rPr>
          <w:spacing w:val="23"/>
          <w:sz w:val="24"/>
          <w:vertAlign w:val="baseline"/>
        </w:rPr>
        <w:t> </w:t>
      </w:r>
      <w:r>
        <w:rPr>
          <w:sz w:val="24"/>
          <w:vertAlign w:val="baseline"/>
        </w:rPr>
        <w:t>год.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першого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числа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кожного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місяця.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2" w:lineRule="auto" w:before="0" w:after="0"/>
        <w:ind w:left="117" w:right="139" w:firstLine="566"/>
        <w:jc w:val="left"/>
        <w:rPr>
          <w:sz w:val="24"/>
        </w:rPr>
      </w:pPr>
      <w:r>
        <w:rPr>
          <w:sz w:val="24"/>
        </w:rPr>
        <w:t>Споживач,</w:t>
      </w:r>
      <w:r>
        <w:rPr>
          <w:spacing w:val="38"/>
          <w:sz w:val="24"/>
        </w:rPr>
        <w:t> </w:t>
      </w:r>
      <w:r>
        <w:rPr>
          <w:sz w:val="24"/>
        </w:rPr>
        <w:t>що</w:t>
      </w:r>
      <w:r>
        <w:rPr>
          <w:spacing w:val="45"/>
          <w:sz w:val="24"/>
        </w:rPr>
        <w:t> </w:t>
      </w:r>
      <w:r>
        <w:rPr>
          <w:sz w:val="24"/>
        </w:rPr>
        <w:t>є</w:t>
      </w:r>
      <w:r>
        <w:rPr>
          <w:spacing w:val="40"/>
          <w:sz w:val="24"/>
        </w:rPr>
        <w:t> </w:t>
      </w:r>
      <w:r>
        <w:rPr>
          <w:sz w:val="24"/>
        </w:rPr>
        <w:t>побутовим,</w:t>
      </w:r>
      <w:r>
        <w:rPr>
          <w:spacing w:val="38"/>
          <w:sz w:val="24"/>
        </w:rPr>
        <w:t> </w:t>
      </w:r>
      <w:r>
        <w:rPr>
          <w:sz w:val="24"/>
        </w:rPr>
        <w:t>надає</w:t>
      </w:r>
      <w:r>
        <w:rPr>
          <w:spacing w:val="40"/>
          <w:sz w:val="24"/>
        </w:rPr>
        <w:t> </w:t>
      </w:r>
      <w:r>
        <w:rPr>
          <w:sz w:val="24"/>
        </w:rPr>
        <w:t>Оператору</w:t>
      </w:r>
      <w:r>
        <w:rPr>
          <w:spacing w:val="31"/>
          <w:sz w:val="24"/>
        </w:rPr>
        <w:t> </w:t>
      </w:r>
      <w:r>
        <w:rPr>
          <w:sz w:val="24"/>
        </w:rPr>
        <w:t>системи</w:t>
      </w:r>
      <w:r>
        <w:rPr>
          <w:spacing w:val="43"/>
          <w:sz w:val="24"/>
        </w:rPr>
        <w:t> </w:t>
      </w:r>
      <w:r>
        <w:rPr>
          <w:sz w:val="24"/>
        </w:rPr>
        <w:t>покази</w:t>
      </w:r>
      <w:r>
        <w:rPr>
          <w:spacing w:val="37"/>
          <w:sz w:val="24"/>
        </w:rPr>
        <w:t> </w:t>
      </w:r>
      <w:r>
        <w:rPr>
          <w:sz w:val="24"/>
        </w:rPr>
        <w:t>розрахункових</w:t>
      </w:r>
      <w:r>
        <w:rPr>
          <w:spacing w:val="37"/>
          <w:sz w:val="24"/>
        </w:rPr>
        <w:t> </w:t>
      </w:r>
      <w:r>
        <w:rPr>
          <w:sz w:val="24"/>
        </w:rPr>
        <w:t>засобів</w:t>
      </w:r>
      <w:r>
        <w:rPr>
          <w:spacing w:val="-57"/>
          <w:sz w:val="24"/>
        </w:rPr>
        <w:t> </w:t>
      </w:r>
      <w:r>
        <w:rPr>
          <w:sz w:val="24"/>
        </w:rPr>
        <w:t>обліку</w:t>
      </w:r>
      <w:r>
        <w:rPr>
          <w:spacing w:val="-9"/>
          <w:sz w:val="24"/>
        </w:rPr>
        <w:t> </w:t>
      </w:r>
      <w:r>
        <w:rPr>
          <w:sz w:val="24"/>
        </w:rPr>
        <w:t>згідно</w:t>
      </w:r>
      <w:r>
        <w:rPr>
          <w:spacing w:val="6"/>
          <w:sz w:val="24"/>
        </w:rPr>
        <w:t> </w:t>
      </w:r>
      <w:r>
        <w:rPr>
          <w:sz w:val="24"/>
        </w:rPr>
        <w:t>умов</w:t>
      </w:r>
      <w:r>
        <w:rPr>
          <w:spacing w:val="-1"/>
          <w:sz w:val="24"/>
        </w:rPr>
        <w:t> </w:t>
      </w:r>
      <w:r>
        <w:rPr>
          <w:sz w:val="24"/>
        </w:rPr>
        <w:t>п.</w:t>
      </w:r>
      <w:r>
        <w:rPr>
          <w:spacing w:val="-1"/>
          <w:sz w:val="24"/>
        </w:rPr>
        <w:t> </w:t>
      </w:r>
      <w:r>
        <w:rPr>
          <w:sz w:val="24"/>
        </w:rPr>
        <w:t>3.3.</w:t>
      </w:r>
      <w:r>
        <w:rPr>
          <w:spacing w:val="3"/>
          <w:sz w:val="24"/>
        </w:rPr>
        <w:t> </w:t>
      </w:r>
      <w:r>
        <w:rPr>
          <w:sz w:val="24"/>
        </w:rPr>
        <w:t>Договору.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</w:tabs>
        <w:spacing w:line="242" w:lineRule="auto" w:before="0" w:after="0"/>
        <w:ind w:left="117" w:right="127" w:firstLine="566"/>
        <w:jc w:val="left"/>
        <w:rPr>
          <w:sz w:val="24"/>
        </w:rPr>
      </w:pPr>
      <w:r>
        <w:rPr>
          <w:sz w:val="24"/>
        </w:rPr>
        <w:t>Споживач,</w:t>
      </w:r>
      <w:r>
        <w:rPr>
          <w:spacing w:val="57"/>
          <w:sz w:val="24"/>
        </w:rPr>
        <w:t> </w:t>
      </w:r>
      <w:r>
        <w:rPr>
          <w:sz w:val="24"/>
        </w:rPr>
        <w:t>що  не</w:t>
      </w:r>
      <w:r>
        <w:rPr>
          <w:spacing w:val="55"/>
          <w:sz w:val="24"/>
        </w:rPr>
        <w:t> </w:t>
      </w:r>
      <w:r>
        <w:rPr>
          <w:sz w:val="24"/>
        </w:rPr>
        <w:t>є</w:t>
      </w:r>
      <w:r>
        <w:rPr>
          <w:spacing w:val="53"/>
          <w:sz w:val="24"/>
        </w:rPr>
        <w:t> </w:t>
      </w:r>
      <w:r>
        <w:rPr>
          <w:sz w:val="24"/>
        </w:rPr>
        <w:t>побутовим,</w:t>
      </w:r>
      <w:r>
        <w:rPr>
          <w:spacing w:val="58"/>
          <w:sz w:val="24"/>
        </w:rPr>
        <w:t> </w:t>
      </w:r>
      <w:r>
        <w:rPr>
          <w:sz w:val="24"/>
        </w:rPr>
        <w:t>надає</w:t>
      </w:r>
      <w:r>
        <w:rPr>
          <w:spacing w:val="58"/>
          <w:sz w:val="24"/>
        </w:rPr>
        <w:t> </w:t>
      </w:r>
      <w:r>
        <w:rPr>
          <w:sz w:val="24"/>
        </w:rPr>
        <w:t>Оператору</w:t>
      </w:r>
      <w:r>
        <w:rPr>
          <w:spacing w:val="50"/>
          <w:sz w:val="24"/>
        </w:rPr>
        <w:t> </w:t>
      </w:r>
      <w:r>
        <w:rPr>
          <w:sz w:val="24"/>
        </w:rPr>
        <w:t>системи</w:t>
      </w:r>
      <w:r>
        <w:rPr>
          <w:spacing w:val="2"/>
          <w:sz w:val="24"/>
        </w:rPr>
        <w:t> </w:t>
      </w:r>
      <w:r>
        <w:rPr>
          <w:sz w:val="24"/>
        </w:rPr>
        <w:t>«Звіт</w:t>
      </w:r>
      <w:r>
        <w:rPr>
          <w:spacing w:val="1"/>
          <w:sz w:val="24"/>
        </w:rPr>
        <w:t> </w:t>
      </w:r>
      <w:r>
        <w:rPr>
          <w:sz w:val="24"/>
        </w:rPr>
        <w:t>про  покази</w:t>
      </w:r>
      <w:r>
        <w:rPr>
          <w:spacing w:val="52"/>
          <w:sz w:val="24"/>
        </w:rPr>
        <w:t> </w:t>
      </w:r>
      <w:r>
        <w:rPr>
          <w:sz w:val="24"/>
        </w:rPr>
        <w:t>засобів</w:t>
      </w:r>
      <w:r>
        <w:rPr>
          <w:spacing w:val="-57"/>
          <w:sz w:val="24"/>
        </w:rPr>
        <w:t> </w:t>
      </w:r>
      <w:r>
        <w:rPr>
          <w:sz w:val="24"/>
        </w:rPr>
        <w:t>обліку»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3"/>
          <w:sz w:val="24"/>
        </w:rPr>
        <w:t> </w:t>
      </w:r>
      <w:r>
        <w:rPr>
          <w:sz w:val="24"/>
        </w:rPr>
        <w:t>визначений</w:t>
      </w:r>
      <w:r>
        <w:rPr>
          <w:spacing w:val="-3"/>
          <w:sz w:val="24"/>
        </w:rPr>
        <w:t> </w:t>
      </w:r>
      <w:r>
        <w:rPr>
          <w:sz w:val="24"/>
        </w:rPr>
        <w:t>п.</w:t>
      </w:r>
      <w:r>
        <w:rPr>
          <w:spacing w:val="-1"/>
          <w:sz w:val="24"/>
        </w:rPr>
        <w:t> </w:t>
      </w:r>
      <w:r>
        <w:rPr>
          <w:sz w:val="24"/>
        </w:rPr>
        <w:t>3.4.</w:t>
      </w:r>
      <w:r>
        <w:rPr>
          <w:spacing w:val="3"/>
          <w:sz w:val="24"/>
        </w:rPr>
        <w:t> </w:t>
      </w:r>
      <w:r>
        <w:rPr>
          <w:sz w:val="24"/>
        </w:rPr>
        <w:t>Договору</w:t>
      </w:r>
      <w:r>
        <w:rPr>
          <w:spacing w:val="-8"/>
          <w:sz w:val="24"/>
        </w:rPr>
        <w:t> </w:t>
      </w:r>
      <w:r>
        <w:rPr>
          <w:sz w:val="24"/>
        </w:rPr>
        <w:t>за формою Додатку</w:t>
      </w:r>
      <w:r>
        <w:rPr>
          <w:spacing w:val="-9"/>
          <w:sz w:val="24"/>
        </w:rPr>
        <w:t> </w:t>
      </w:r>
      <w:r>
        <w:rPr>
          <w:sz w:val="24"/>
        </w:rPr>
        <w:t>№11</w:t>
      </w:r>
      <w:r>
        <w:rPr>
          <w:spacing w:val="2"/>
          <w:sz w:val="24"/>
        </w:rPr>
        <w:t> </w:t>
      </w:r>
      <w:r>
        <w:rPr>
          <w:sz w:val="24"/>
        </w:rPr>
        <w:t>Договору.</w:t>
      </w:r>
    </w:p>
    <w:p>
      <w:pPr>
        <w:pStyle w:val="BodyText"/>
        <w:ind w:right="126"/>
      </w:pPr>
      <w:r>
        <w:rPr/>
        <w:t>У разі розташування</w:t>
      </w:r>
      <w:r>
        <w:rPr>
          <w:spacing w:val="1"/>
        </w:rPr>
        <w:t> </w:t>
      </w:r>
      <w:r>
        <w:rPr/>
        <w:t>розрахункових засобів</w:t>
      </w:r>
      <w:r>
        <w:rPr>
          <w:spacing w:val="1"/>
        </w:rPr>
        <w:t> </w:t>
      </w:r>
      <w:r>
        <w:rPr/>
        <w:t>вимірювальної техніки</w:t>
      </w:r>
      <w:r>
        <w:rPr>
          <w:spacing w:val="60"/>
        </w:rPr>
        <w:t> </w:t>
      </w:r>
      <w:r>
        <w:rPr/>
        <w:t>електричної енергії,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перебувають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балансі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Сторін,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Сторони,</w:t>
      </w:r>
      <w:r>
        <w:rPr>
          <w:spacing w:val="6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зобов'язуються допускати</w:t>
      </w:r>
      <w:r>
        <w:rPr>
          <w:spacing w:val="1"/>
        </w:rPr>
        <w:t> </w:t>
      </w:r>
      <w:r>
        <w:rPr/>
        <w:t>представників</w:t>
      </w:r>
      <w:r>
        <w:rPr>
          <w:spacing w:val="1"/>
        </w:rPr>
        <w:t> </w:t>
      </w:r>
      <w:r>
        <w:rPr/>
        <w:t>іншої Сторони на свою територію кожного разу у</w:t>
      </w:r>
      <w:r>
        <w:rPr>
          <w:spacing w:val="1"/>
        </w:rPr>
        <w:t> </w:t>
      </w:r>
      <w:r>
        <w:rPr/>
        <w:t>випадку</w:t>
      </w:r>
      <w:r>
        <w:rPr>
          <w:spacing w:val="-9"/>
        </w:rPr>
        <w:t> </w:t>
      </w:r>
      <w:r>
        <w:rPr/>
        <w:t>настання</w:t>
      </w:r>
      <w:r>
        <w:rPr>
          <w:spacing w:val="1"/>
        </w:rPr>
        <w:t> </w:t>
      </w:r>
      <w:r>
        <w:rPr/>
        <w:t>потреби</w:t>
      </w:r>
      <w:r>
        <w:rPr>
          <w:spacing w:val="3"/>
        </w:rPr>
        <w:t> </w:t>
      </w:r>
      <w:r>
        <w:rPr/>
        <w:t>у</w:t>
      </w:r>
      <w:r>
        <w:rPr>
          <w:spacing w:val="-9"/>
        </w:rPr>
        <w:t> </w:t>
      </w:r>
      <w:r>
        <w:rPr/>
        <w:t>доступі</w:t>
      </w:r>
      <w:r>
        <w:rPr>
          <w:spacing w:val="-3"/>
        </w:rPr>
        <w:t> </w:t>
      </w:r>
      <w:r>
        <w:rPr/>
        <w:t>до</w:t>
      </w:r>
      <w:r>
        <w:rPr>
          <w:spacing w:val="5"/>
        </w:rPr>
        <w:t> </w:t>
      </w:r>
      <w:r>
        <w:rPr/>
        <w:t>засобів</w:t>
      </w:r>
      <w:r>
        <w:rPr>
          <w:spacing w:val="3"/>
        </w:rPr>
        <w:t> </w:t>
      </w:r>
      <w:r>
        <w:rPr/>
        <w:t>вимірювальної</w:t>
      </w:r>
      <w:r>
        <w:rPr>
          <w:spacing w:val="-8"/>
        </w:rPr>
        <w:t> </w:t>
      </w:r>
      <w:r>
        <w:rPr/>
        <w:t>техніки.</w:t>
      </w:r>
    </w:p>
    <w:p>
      <w:pPr>
        <w:pStyle w:val="BodyText"/>
        <w:spacing w:line="242" w:lineRule="auto"/>
        <w:ind w:right="126"/>
      </w:pPr>
      <w:r>
        <w:rPr/>
        <w:t>Споживач,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фіксує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звіті</w:t>
      </w:r>
      <w:r>
        <w:rPr>
          <w:spacing w:val="60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системи</w:t>
      </w:r>
      <w:r>
        <w:rPr>
          <w:spacing w:val="2"/>
        </w:rPr>
        <w:t> </w:t>
      </w:r>
      <w:r>
        <w:rPr/>
        <w:t>дані</w:t>
      </w:r>
      <w:r>
        <w:rPr>
          <w:spacing w:val="-7"/>
        </w:rPr>
        <w:t> </w:t>
      </w:r>
      <w:r>
        <w:rPr/>
        <w:t>засобів</w:t>
      </w:r>
      <w:r>
        <w:rPr>
          <w:spacing w:val="2"/>
        </w:rPr>
        <w:t> </w:t>
      </w:r>
      <w:r>
        <w:rPr/>
        <w:t>обліку</w:t>
      </w:r>
      <w:r>
        <w:rPr>
          <w:spacing w:val="-8"/>
        </w:rPr>
        <w:t> </w:t>
      </w:r>
      <w:r>
        <w:rPr/>
        <w:t>в</w:t>
      </w:r>
      <w:r>
        <w:rPr>
          <w:spacing w:val="8"/>
        </w:rPr>
        <w:t> </w:t>
      </w:r>
      <w:r>
        <w:rPr/>
        <w:t>тому</w:t>
      </w:r>
      <w:r>
        <w:rPr>
          <w:spacing w:val="-9"/>
        </w:rPr>
        <w:t> </w:t>
      </w:r>
      <w:r>
        <w:rPr/>
        <w:t>числі</w:t>
      </w:r>
      <w:r>
        <w:rPr>
          <w:spacing w:val="-7"/>
        </w:rPr>
        <w:t> </w:t>
      </w:r>
      <w:r>
        <w:rPr/>
        <w:t>дані</w:t>
      </w:r>
      <w:r>
        <w:rPr>
          <w:spacing w:val="-7"/>
        </w:rPr>
        <w:t> </w:t>
      </w:r>
      <w:r>
        <w:rPr/>
        <w:t>засобів</w:t>
      </w:r>
      <w:r>
        <w:rPr>
          <w:spacing w:val="2"/>
        </w:rPr>
        <w:t> </w:t>
      </w:r>
      <w:r>
        <w:rPr/>
        <w:t>обліку</w:t>
      </w:r>
      <w:r>
        <w:rPr>
          <w:spacing w:val="-3"/>
        </w:rPr>
        <w:t> </w:t>
      </w:r>
      <w:r>
        <w:rPr/>
        <w:t>Субспоживачів.</w:t>
      </w:r>
    </w:p>
    <w:p>
      <w:pPr>
        <w:pStyle w:val="BodyText"/>
        <w:spacing w:line="242" w:lineRule="auto"/>
        <w:ind w:right="131"/>
      </w:pPr>
      <w:r>
        <w:rPr/>
        <w:t>Субспоживач при наданні звіту про</w:t>
      </w:r>
      <w:r>
        <w:rPr>
          <w:spacing w:val="1"/>
        </w:rPr>
        <w:t> </w:t>
      </w:r>
      <w:r>
        <w:rPr/>
        <w:t>покази засобів обліку погоджує його з Основним</w:t>
      </w:r>
      <w:r>
        <w:rPr>
          <w:spacing w:val="1"/>
        </w:rPr>
        <w:t> </w:t>
      </w:r>
      <w:r>
        <w:rPr/>
        <w:t>споживачем</w:t>
      </w:r>
      <w:r>
        <w:rPr>
          <w:spacing w:val="-2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надає</w:t>
      </w:r>
      <w:r>
        <w:rPr>
          <w:spacing w:val="-1"/>
        </w:rPr>
        <w:t> </w:t>
      </w:r>
      <w:r>
        <w:rPr/>
        <w:t>Оператору</w:t>
      </w:r>
      <w:r>
        <w:rPr>
          <w:spacing w:val="-8"/>
        </w:rPr>
        <w:t> </w:t>
      </w:r>
      <w:r>
        <w:rPr/>
        <w:t>системи.</w:t>
      </w:r>
    </w:p>
    <w:p>
      <w:pPr>
        <w:pStyle w:val="ListParagraph"/>
        <w:numPr>
          <w:ilvl w:val="0"/>
          <w:numId w:val="1"/>
        </w:numPr>
        <w:tabs>
          <w:tab w:pos="957" w:val="left" w:leader="none"/>
        </w:tabs>
        <w:spacing w:line="242" w:lineRule="auto" w:before="0" w:after="0"/>
        <w:ind w:left="117" w:right="132" w:firstLine="566"/>
        <w:jc w:val="both"/>
        <w:rPr>
          <w:sz w:val="24"/>
        </w:rPr>
      </w:pPr>
      <w:r>
        <w:rPr>
          <w:sz w:val="24"/>
        </w:rPr>
        <w:t>Обсяг спожитої електричної енергії визначається згідно Кодексу комерційного обліку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-7"/>
          <w:sz w:val="24"/>
        </w:rPr>
        <w:t> </w:t>
      </w:r>
      <w:r>
        <w:rPr>
          <w:sz w:val="24"/>
        </w:rPr>
        <w:t>енергії</w:t>
      </w:r>
      <w:r>
        <w:rPr>
          <w:spacing w:val="-7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ПРРЕЕ.</w:t>
      </w:r>
    </w:p>
    <w:p>
      <w:pPr>
        <w:pStyle w:val="BodyText"/>
        <w:ind w:right="128"/>
      </w:pP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розбіжностей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даними,</w:t>
      </w:r>
      <w:r>
        <w:rPr>
          <w:spacing w:val="1"/>
        </w:rPr>
        <w:t> </w:t>
      </w:r>
      <w:r>
        <w:rPr/>
        <w:t>зафіксованими</w:t>
      </w:r>
      <w:r>
        <w:rPr>
          <w:spacing w:val="1"/>
        </w:rPr>
        <w:t> </w:t>
      </w:r>
      <w:r>
        <w:rPr/>
        <w:t>контрольними оглядами або засобами дистанційної передачі даних, пріоритет для розрахунків</w:t>
      </w:r>
      <w:r>
        <w:rPr>
          <w:spacing w:val="1"/>
        </w:rPr>
        <w:t> </w:t>
      </w:r>
      <w:r>
        <w:rPr/>
        <w:t>мають</w:t>
      </w:r>
      <w:r>
        <w:rPr>
          <w:spacing w:val="2"/>
        </w:rPr>
        <w:t> </w:t>
      </w:r>
      <w:r>
        <w:rPr/>
        <w:t>дані</w:t>
      </w:r>
      <w:r>
        <w:rPr>
          <w:spacing w:val="-7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системи.</w:t>
      </w:r>
    </w:p>
    <w:p>
      <w:pPr>
        <w:pStyle w:val="BodyText"/>
        <w:ind w:right="115"/>
      </w:pPr>
      <w:r>
        <w:rPr/>
        <w:t>В разі зниження Споживачем протягом двох розрахункових періодів середньої фактичної</w:t>
      </w:r>
      <w:r>
        <w:rPr>
          <w:spacing w:val="1"/>
        </w:rPr>
        <w:t> </w:t>
      </w:r>
      <w:r>
        <w:rPr/>
        <w:t>величини споживання електричної потужності та/або обсягу споживання електричної енергії до</w:t>
      </w:r>
      <w:r>
        <w:rPr>
          <w:spacing w:val="1"/>
        </w:rPr>
        <w:t> </w:t>
      </w:r>
      <w:r>
        <w:rPr/>
        <w:t>рівня, який нижче мінімально допустимого рівня завантаження схеми обліку (а саме, значення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енергії,</w:t>
      </w:r>
      <w:r>
        <w:rPr>
          <w:spacing w:val="1"/>
        </w:rPr>
        <w:t> </w:t>
      </w:r>
      <w:r>
        <w:rPr/>
        <w:t>визначеного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показами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вимірювання</w:t>
      </w:r>
      <w:r>
        <w:rPr>
          <w:spacing w:val="1"/>
        </w:rPr>
        <w:t> </w:t>
      </w:r>
      <w:r>
        <w:rPr/>
        <w:t>менше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енергії,</w:t>
      </w:r>
      <w:r>
        <w:rPr>
          <w:spacing w:val="1"/>
        </w:rPr>
        <w:t> </w:t>
      </w:r>
      <w:r>
        <w:rPr/>
        <w:t>визначеного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добуток</w:t>
      </w:r>
      <w:r>
        <w:rPr>
          <w:spacing w:val="1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електроустановок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мінімально допустимому рівні завантаження схеми обліку на тривалість визначеного в Договорі</w:t>
      </w:r>
      <w:r>
        <w:rPr>
          <w:spacing w:val="-57"/>
        </w:rPr>
        <w:t> </w:t>
      </w:r>
      <w:r>
        <w:rPr/>
        <w:t>часу роботи струмоприймачів протягом розрахункового періоду), Оператор системи висуває</w:t>
      </w:r>
      <w:r>
        <w:rPr>
          <w:spacing w:val="1"/>
        </w:rPr>
        <w:t> </w:t>
      </w:r>
      <w:r>
        <w:rPr/>
        <w:t>вимогу до постачальника послуг комерційного обліку або власника цих засобів вимірювання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приведення</w:t>
      </w:r>
      <w:r>
        <w:rPr>
          <w:spacing w:val="1"/>
        </w:rPr>
        <w:t> </w:t>
      </w:r>
      <w:r>
        <w:rPr/>
        <w:t>схеми</w:t>
      </w:r>
      <w:r>
        <w:rPr>
          <w:spacing w:val="1"/>
        </w:rPr>
        <w:t> </w:t>
      </w:r>
      <w:r>
        <w:rPr/>
        <w:t>вимірювань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вимог</w:t>
      </w:r>
      <w:r>
        <w:rPr>
          <w:spacing w:val="61"/>
        </w:rPr>
        <w:t> </w:t>
      </w:r>
      <w:r>
        <w:rPr/>
        <w:t>нормативно-технічних</w:t>
      </w:r>
      <w:r>
        <w:rPr>
          <w:spacing w:val="1"/>
        </w:rPr>
        <w:t> </w:t>
      </w:r>
      <w:r>
        <w:rPr/>
        <w:t>документів.</w:t>
      </w:r>
    </w:p>
    <w:p>
      <w:pPr>
        <w:pStyle w:val="BodyText"/>
        <w:ind w:right="132"/>
      </w:pPr>
      <w:r>
        <w:rPr/>
        <w:t>Мінімально</w:t>
      </w:r>
      <w:r>
        <w:rPr>
          <w:spacing w:val="1"/>
        </w:rPr>
        <w:t> </w:t>
      </w:r>
      <w:r>
        <w:rPr/>
        <w:t>допустимий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завантаження</w:t>
      </w:r>
      <w:r>
        <w:rPr>
          <w:spacing w:val="1"/>
        </w:rPr>
        <w:t> </w:t>
      </w:r>
      <w:r>
        <w:rPr/>
        <w:t>схеми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величини, яка є більшою: мінімального струму первинних обмоток трансформаторів струму,</w:t>
      </w:r>
      <w:r>
        <w:rPr>
          <w:spacing w:val="1"/>
        </w:rPr>
        <w:t> </w:t>
      </w:r>
      <w:r>
        <w:rPr/>
        <w:t>при яких нормується їх похибка, або добутку порога чутливості засобу обліку (лічильника) на</w:t>
      </w:r>
      <w:r>
        <w:rPr>
          <w:spacing w:val="1"/>
        </w:rPr>
        <w:t> </w:t>
      </w:r>
      <w:r>
        <w:rPr/>
        <w:t>коефіцієнт</w:t>
      </w:r>
      <w:r>
        <w:rPr>
          <w:spacing w:val="1"/>
        </w:rPr>
        <w:t> </w:t>
      </w:r>
      <w:r>
        <w:rPr/>
        <w:t>трансформації</w:t>
      </w:r>
      <w:r>
        <w:rPr>
          <w:spacing w:val="-7"/>
        </w:rPr>
        <w:t> </w:t>
      </w:r>
      <w:r>
        <w:rPr/>
        <w:t>трансформаторів</w:t>
      </w:r>
      <w:r>
        <w:rPr>
          <w:spacing w:val="2"/>
        </w:rPr>
        <w:t> </w:t>
      </w:r>
      <w:r>
        <w:rPr/>
        <w:t>струму.</w:t>
      </w:r>
    </w:p>
    <w:p>
      <w:pPr>
        <w:pStyle w:val="BodyText"/>
        <w:ind w:right="120"/>
      </w:pPr>
      <w:r>
        <w:rPr/>
        <w:t>До закінчення одного повного розрахункового періоду з дня надання такої вимоги вперше</w:t>
      </w:r>
      <w:r>
        <w:rPr>
          <w:spacing w:val="1"/>
        </w:rPr>
        <w:t> </w:t>
      </w:r>
      <w:r>
        <w:rPr/>
        <w:t>обсяг спожитої електричної енергії проводяться за показами встановлених засобів обліку. Після</w:t>
      </w:r>
      <w:r>
        <w:rPr>
          <w:spacing w:val="-57"/>
        </w:rPr>
        <w:t> </w:t>
      </w:r>
      <w:r>
        <w:rPr/>
        <w:t>закінчення цього терміну та за умов, що розрахунковий облік належить Споживачу та не був</w:t>
      </w:r>
      <w:r>
        <w:rPr>
          <w:spacing w:val="1"/>
        </w:rPr>
        <w:t> </w:t>
      </w:r>
      <w:r>
        <w:rPr/>
        <w:t>приведений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нормативно-технічних</w:t>
      </w:r>
      <w:r>
        <w:rPr>
          <w:spacing w:val="1"/>
        </w:rPr>
        <w:t> </w:t>
      </w:r>
      <w:r>
        <w:rPr/>
        <w:t>документів,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спожитої</w:t>
      </w:r>
      <w:r>
        <w:rPr>
          <w:spacing w:val="1"/>
        </w:rPr>
        <w:t> </w:t>
      </w:r>
      <w:r>
        <w:rPr/>
        <w:t>електричної енергії розраховується, виходячи з навантаження схеми обліку та режиму роботи</w:t>
      </w:r>
      <w:r>
        <w:rPr>
          <w:spacing w:val="1"/>
        </w:rPr>
        <w:t> </w:t>
      </w:r>
      <w:r>
        <w:rPr/>
        <w:t>Споживача.</w:t>
      </w:r>
    </w:p>
    <w:p>
      <w:pPr>
        <w:pStyle w:val="BodyText"/>
        <w:ind w:right="125"/>
      </w:pP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тимчасового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розрахункового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вини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енергії,</w:t>
      </w:r>
      <w:r>
        <w:rPr>
          <w:spacing w:val="1"/>
        </w:rPr>
        <w:t> </w:t>
      </w:r>
      <w:r>
        <w:rPr/>
        <w:t>використаної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першого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поточного</w:t>
      </w:r>
      <w:r>
        <w:rPr>
          <w:spacing w:val="1"/>
        </w:rPr>
        <w:t> </w:t>
      </w:r>
      <w:r>
        <w:rPr/>
        <w:t>розрахункового</w:t>
      </w:r>
      <w:r>
        <w:rPr>
          <w:spacing w:val="1"/>
        </w:rPr>
        <w:t> </w:t>
      </w:r>
      <w:r>
        <w:rPr/>
        <w:t>періоду,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виявлено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обліку,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зафіксованого</w:t>
      </w:r>
      <w:r>
        <w:rPr>
          <w:spacing w:val="15"/>
        </w:rPr>
        <w:t> </w:t>
      </w:r>
      <w:r>
        <w:rPr/>
        <w:t>засобом</w:t>
      </w:r>
      <w:r>
        <w:rPr>
          <w:spacing w:val="16"/>
        </w:rPr>
        <w:t> </w:t>
      </w:r>
      <w:r>
        <w:rPr/>
        <w:t>обліку</w:t>
      </w:r>
      <w:r>
        <w:rPr>
          <w:spacing w:val="12"/>
        </w:rPr>
        <w:t> </w:t>
      </w:r>
      <w:r>
        <w:rPr/>
        <w:t>(автоматизованою</w:t>
      </w:r>
      <w:r>
        <w:rPr>
          <w:spacing w:val="14"/>
        </w:rPr>
        <w:t> </w:t>
      </w:r>
      <w:r>
        <w:rPr/>
        <w:t>системою</w:t>
      </w:r>
      <w:r>
        <w:rPr>
          <w:spacing w:val="5"/>
        </w:rPr>
        <w:t> </w:t>
      </w:r>
      <w:r>
        <w:rPr/>
        <w:t>обліку)</w:t>
      </w:r>
      <w:r>
        <w:rPr>
          <w:spacing w:val="17"/>
        </w:rPr>
        <w:t> </w:t>
      </w:r>
      <w:r>
        <w:rPr/>
        <w:t>до</w:t>
      </w:r>
      <w:r>
        <w:rPr>
          <w:spacing w:val="20"/>
        </w:rPr>
        <w:t> </w:t>
      </w:r>
      <w:r>
        <w:rPr/>
        <w:t>дня</w:t>
      </w:r>
      <w:r>
        <w:rPr>
          <w:spacing w:val="15"/>
        </w:rPr>
        <w:t> </w:t>
      </w:r>
      <w:r>
        <w:rPr/>
        <w:t>складення</w:t>
      </w:r>
      <w:r>
        <w:rPr>
          <w:spacing w:val="16"/>
        </w:rPr>
        <w:t> </w:t>
      </w:r>
      <w:r>
        <w:rPr/>
        <w:t>спільного</w:t>
      </w:r>
    </w:p>
    <w:p>
      <w:pPr>
        <w:spacing w:after="0"/>
        <w:sectPr>
          <w:type w:val="continuous"/>
          <w:pgSz w:w="11910" w:h="16840"/>
          <w:pgMar w:top="1040" w:bottom="280" w:left="1160" w:right="580"/>
        </w:sectPr>
      </w:pPr>
    </w:p>
    <w:p>
      <w:pPr>
        <w:pStyle w:val="BodyText"/>
        <w:spacing w:line="242" w:lineRule="auto" w:before="66"/>
        <w:ind w:right="134" w:firstLine="0"/>
      </w:pPr>
      <w:r>
        <w:rPr/>
        <w:t>акта про покази засобів обліку після завершення ремонтних та налагоджувальних робіт схеми</w:t>
      </w:r>
      <w:r>
        <w:rPr>
          <w:spacing w:val="1"/>
        </w:rPr>
        <w:t> </w:t>
      </w:r>
      <w:r>
        <w:rPr/>
        <w:t>обліку</w:t>
      </w:r>
      <w:r>
        <w:rPr>
          <w:spacing w:val="-9"/>
        </w:rPr>
        <w:t> </w:t>
      </w:r>
      <w:r>
        <w:rPr/>
        <w:t>визначається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підставі:</w:t>
      </w:r>
    </w:p>
    <w:p>
      <w:pPr>
        <w:pStyle w:val="BodyText"/>
        <w:spacing w:line="242" w:lineRule="auto"/>
        <w:ind w:right="118"/>
      </w:pPr>
      <w:r>
        <w:rPr/>
        <w:t>1)</w:t>
      </w:r>
      <w:r>
        <w:rPr>
          <w:spacing w:val="1"/>
        </w:rPr>
        <w:t> </w:t>
      </w:r>
      <w:r>
        <w:rPr/>
        <w:t>показів технічних (контрольних) засобів обліку або дублюючих, а у разі їх відсутності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підставі</w:t>
      </w:r>
      <w:r>
        <w:rPr>
          <w:spacing w:val="-8"/>
        </w:rPr>
        <w:t> </w:t>
      </w:r>
      <w:r>
        <w:rPr/>
        <w:t>розрахунків</w:t>
      </w:r>
      <w:r>
        <w:rPr>
          <w:spacing w:val="3"/>
        </w:rPr>
        <w:t> </w:t>
      </w:r>
      <w:r>
        <w:rPr/>
        <w:t>Оператора системи,</w:t>
      </w:r>
      <w:r>
        <w:rPr>
          <w:spacing w:val="-1"/>
        </w:rPr>
        <w:t> </w:t>
      </w:r>
      <w:r>
        <w:rPr/>
        <w:t>який</w:t>
      </w:r>
      <w:r>
        <w:rPr>
          <w:spacing w:val="2"/>
        </w:rPr>
        <w:t> </w:t>
      </w:r>
      <w:r>
        <w:rPr/>
        <w:t>є</w:t>
      </w:r>
      <w:r>
        <w:rPr>
          <w:spacing w:val="-5"/>
        </w:rPr>
        <w:t> </w:t>
      </w:r>
      <w:r>
        <w:rPr/>
        <w:t>більшим:</w:t>
      </w:r>
    </w:p>
    <w:p>
      <w:pPr>
        <w:pStyle w:val="BodyText"/>
        <w:spacing w:line="242" w:lineRule="auto"/>
        <w:ind w:right="138"/>
      </w:pPr>
      <w:r>
        <w:rPr/>
        <w:t>2а) за середньодобовим обсягом споживання електричної енергії розрахункового періоду,</w:t>
      </w:r>
      <w:r>
        <w:rPr>
          <w:spacing w:val="1"/>
        </w:rPr>
        <w:t> </w:t>
      </w:r>
      <w:r>
        <w:rPr/>
        <w:t>наступного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відновлення</w:t>
      </w:r>
      <w:r>
        <w:rPr>
          <w:spacing w:val="-3"/>
        </w:rPr>
        <w:t> </w:t>
      </w:r>
      <w:r>
        <w:rPr/>
        <w:t>комерційного</w:t>
      </w:r>
      <w:r>
        <w:rPr>
          <w:spacing w:val="-4"/>
        </w:rPr>
        <w:t> </w:t>
      </w:r>
      <w:r>
        <w:rPr/>
        <w:t>обліку,</w:t>
      </w:r>
      <w:r>
        <w:rPr>
          <w:spacing w:val="3"/>
        </w:rPr>
        <w:t> </w:t>
      </w:r>
      <w:r>
        <w:rPr/>
        <w:t>періоду;</w:t>
      </w:r>
    </w:p>
    <w:p>
      <w:pPr>
        <w:pStyle w:val="BodyText"/>
        <w:spacing w:line="242" w:lineRule="auto"/>
        <w:ind w:right="128"/>
      </w:pPr>
      <w:r>
        <w:rPr/>
        <w:t>2б) за календарний період попереднього року, який відповідає періоду порушення роботи</w:t>
      </w:r>
      <w:r>
        <w:rPr>
          <w:spacing w:val="1"/>
        </w:rPr>
        <w:t> </w:t>
      </w:r>
      <w:r>
        <w:rPr/>
        <w:t>вузла обліку.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40" w:lineRule="auto" w:before="0" w:after="0"/>
        <w:ind w:left="117" w:right="120" w:firstLine="566"/>
        <w:jc w:val="both"/>
        <w:rPr>
          <w:sz w:val="24"/>
        </w:rPr>
      </w:pPr>
      <w:r>
        <w:rPr>
          <w:sz w:val="24"/>
        </w:rPr>
        <w:t>Тариф (ціна) на послуги з розподілу електричної енергії на ринку електричної енергії</w:t>
      </w:r>
      <w:r>
        <w:rPr>
          <w:spacing w:val="1"/>
          <w:sz w:val="24"/>
        </w:rPr>
        <w:t> </w:t>
      </w:r>
      <w:r>
        <w:rPr>
          <w:sz w:val="24"/>
        </w:rPr>
        <w:t>встановлюються Регулятором відповідно до затвердженої ним методики, та розміщуються на</w:t>
      </w:r>
      <w:r>
        <w:rPr>
          <w:spacing w:val="1"/>
          <w:sz w:val="24"/>
        </w:rPr>
        <w:t> </w:t>
      </w:r>
      <w:r>
        <w:rPr>
          <w:sz w:val="24"/>
        </w:rPr>
        <w:t>офіційному</w:t>
      </w:r>
      <w:r>
        <w:rPr>
          <w:spacing w:val="-8"/>
          <w:sz w:val="24"/>
        </w:rPr>
        <w:t> </w:t>
      </w:r>
      <w:r>
        <w:rPr>
          <w:sz w:val="24"/>
        </w:rPr>
        <w:t>сайті</w:t>
      </w:r>
      <w:r>
        <w:rPr>
          <w:spacing w:val="-7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системи.</w:t>
      </w:r>
    </w:p>
    <w:p>
      <w:pPr>
        <w:pStyle w:val="ListParagraph"/>
        <w:numPr>
          <w:ilvl w:val="0"/>
          <w:numId w:val="1"/>
        </w:numPr>
        <w:tabs>
          <w:tab w:pos="996" w:val="left" w:leader="none"/>
        </w:tabs>
        <w:spacing w:line="240" w:lineRule="auto" w:before="0" w:after="0"/>
        <w:ind w:left="117" w:right="127" w:firstLine="566"/>
        <w:jc w:val="both"/>
        <w:rPr>
          <w:sz w:val="24"/>
        </w:rPr>
      </w:pPr>
      <w:r>
        <w:rPr>
          <w:sz w:val="24"/>
        </w:rPr>
        <w:t>Споживач,</w:t>
      </w:r>
      <w:r>
        <w:rPr>
          <w:spacing w:val="1"/>
          <w:sz w:val="24"/>
        </w:rPr>
        <w:t> </w:t>
      </w:r>
      <w:r>
        <w:rPr>
          <w:sz w:val="24"/>
        </w:rPr>
        <w:t>який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1"/>
          <w:sz w:val="24"/>
        </w:rPr>
        <w:t> </w:t>
      </w:r>
      <w:r>
        <w:rPr>
          <w:sz w:val="24"/>
        </w:rPr>
        <w:t>п.5.4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оплачує</w:t>
      </w:r>
      <w:r>
        <w:rPr>
          <w:spacing w:val="1"/>
          <w:sz w:val="24"/>
        </w:rPr>
        <w:t> </w:t>
      </w:r>
      <w:r>
        <w:rPr>
          <w:sz w:val="24"/>
        </w:rPr>
        <w:t>послугу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безпосередньо</w:t>
      </w:r>
      <w:r>
        <w:rPr>
          <w:spacing w:val="-57"/>
          <w:sz w:val="24"/>
        </w:rPr>
        <w:t> </w:t>
      </w:r>
      <w:r>
        <w:rPr>
          <w:sz w:val="24"/>
        </w:rPr>
        <w:t>Оператору системи, здійснює на поточний рахунок Оператора системи повну оплату вартості</w:t>
      </w:r>
      <w:r>
        <w:rPr>
          <w:spacing w:val="1"/>
          <w:sz w:val="24"/>
        </w:rPr>
        <w:t> </w:t>
      </w:r>
      <w:r>
        <w:rPr>
          <w:sz w:val="24"/>
        </w:rPr>
        <w:t>послуги з розподілу електричної енергії,</w:t>
      </w:r>
      <w:r>
        <w:rPr>
          <w:spacing w:val="1"/>
          <w:sz w:val="24"/>
        </w:rPr>
        <w:t> </w:t>
      </w:r>
      <w:r>
        <w:rPr>
          <w:sz w:val="24"/>
        </w:rPr>
        <w:t>заявленого на наступний розрахунковий період за</w:t>
      </w:r>
      <w:r>
        <w:rPr>
          <w:spacing w:val="1"/>
          <w:sz w:val="24"/>
        </w:rPr>
        <w:t> </w:t>
      </w:r>
      <w:r>
        <w:rPr>
          <w:sz w:val="24"/>
        </w:rPr>
        <w:t>формою</w:t>
      </w:r>
      <w:r>
        <w:rPr>
          <w:spacing w:val="-1"/>
          <w:sz w:val="24"/>
        </w:rPr>
        <w:t> </w:t>
      </w:r>
      <w:r>
        <w:rPr>
          <w:sz w:val="24"/>
        </w:rPr>
        <w:t>попередньої</w:t>
      </w:r>
      <w:r>
        <w:rPr>
          <w:spacing w:val="-7"/>
          <w:sz w:val="24"/>
        </w:rPr>
        <w:t> </w:t>
      </w:r>
      <w:r>
        <w:rPr>
          <w:sz w:val="24"/>
        </w:rPr>
        <w:t>оплати.</w:t>
      </w:r>
    </w:p>
    <w:p>
      <w:pPr>
        <w:pStyle w:val="BodyText"/>
        <w:ind w:right="130"/>
      </w:pPr>
      <w:r>
        <w:rPr/>
        <w:t>Попередня оплата здійснюється до 25 числа включно місяця, що передує розрахунковому,</w:t>
      </w:r>
      <w:r>
        <w:rPr>
          <w:spacing w:val="-57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розмірі повної вартості послуги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розподілу очікуваного</w:t>
      </w:r>
      <w:r>
        <w:rPr>
          <w:spacing w:val="1"/>
        </w:rPr>
        <w:t> </w:t>
      </w:r>
      <w:r>
        <w:rPr/>
        <w:t>обсягу споживання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 на підставі отриманого у Оператора системи рахунка, в якому зазначається кінцева дата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оплати.</w:t>
      </w:r>
    </w:p>
    <w:p>
      <w:pPr>
        <w:pStyle w:val="BodyText"/>
        <w:spacing w:line="237" w:lineRule="auto"/>
        <w:ind w:right="116"/>
      </w:pPr>
      <w:r>
        <w:rPr/>
        <w:t>Очікувані</w:t>
      </w:r>
      <w:r>
        <w:rPr>
          <w:spacing w:val="1"/>
        </w:rPr>
        <w:t> </w:t>
      </w:r>
      <w:r>
        <w:rPr/>
        <w:t>обсяги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визначаються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згідно</w:t>
      </w:r>
      <w:r>
        <w:rPr>
          <w:spacing w:val="3"/>
        </w:rPr>
        <w:t> </w:t>
      </w:r>
      <w:r>
        <w:rPr/>
        <w:t>з</w:t>
      </w:r>
      <w:r>
        <w:rPr>
          <w:spacing w:val="-5"/>
        </w:rPr>
        <w:t> </w:t>
      </w:r>
      <w:r>
        <w:rPr/>
        <w:t>наданою</w:t>
      </w:r>
      <w:r>
        <w:rPr>
          <w:spacing w:val="-2"/>
        </w:rPr>
        <w:t> </w:t>
      </w:r>
      <w:r>
        <w:rPr/>
        <w:t>«Відомістю</w:t>
      </w:r>
      <w:r>
        <w:rPr>
          <w:spacing w:val="-2"/>
        </w:rPr>
        <w:t> </w:t>
      </w:r>
      <w:r>
        <w:rPr/>
        <w:t>про</w:t>
      </w:r>
      <w:r>
        <w:rPr>
          <w:spacing w:val="-1"/>
        </w:rPr>
        <w:t> </w:t>
      </w:r>
      <w:r>
        <w:rPr/>
        <w:t>обсяги</w:t>
      </w:r>
      <w:r>
        <w:rPr>
          <w:spacing w:val="-9"/>
        </w:rPr>
        <w:t> </w:t>
      </w:r>
      <w:r>
        <w:rPr/>
        <w:t>очікуваного</w:t>
      </w:r>
      <w:r>
        <w:rPr>
          <w:spacing w:val="3"/>
        </w:rPr>
        <w:t> </w:t>
      </w:r>
      <w:r>
        <w:rPr/>
        <w:t>споживання</w:t>
      </w:r>
      <w:r>
        <w:rPr>
          <w:spacing w:val="-1"/>
        </w:rPr>
        <w:t> </w:t>
      </w:r>
      <w:r>
        <w:rPr/>
        <w:t>електричної</w:t>
      </w:r>
      <w:r>
        <w:rPr>
          <w:spacing w:val="-9"/>
        </w:rPr>
        <w:t> </w:t>
      </w:r>
      <w:r>
        <w:rPr/>
        <w:t>енергії»</w:t>
      </w:r>
      <w:r>
        <w:rPr>
          <w:spacing w:val="-6"/>
        </w:rPr>
        <w:t> </w:t>
      </w:r>
      <w:r>
        <w:rPr/>
        <w:t>(Додаток</w:t>
      </w:r>
    </w:p>
    <w:p>
      <w:pPr>
        <w:pStyle w:val="BodyText"/>
        <w:spacing w:line="275" w:lineRule="exact"/>
        <w:ind w:firstLine="0"/>
      </w:pPr>
      <w:r>
        <w:rPr/>
        <w:t>№12</w:t>
      </w:r>
      <w:r>
        <w:rPr>
          <w:spacing w:val="-3"/>
        </w:rPr>
        <w:t> </w:t>
      </w:r>
      <w:r>
        <w:rPr/>
        <w:t>Договору)</w:t>
      </w:r>
      <w:r>
        <w:rPr>
          <w:spacing w:val="-1"/>
        </w:rPr>
        <w:t> </w:t>
      </w:r>
      <w:r>
        <w:rPr/>
        <w:t>або</w:t>
      </w:r>
      <w:r>
        <w:rPr>
          <w:spacing w:val="2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-5"/>
        </w:rPr>
        <w:t> </w:t>
      </w:r>
      <w:r>
        <w:rPr/>
        <w:t>п.2.4.3</w:t>
      </w:r>
      <w:r>
        <w:rPr>
          <w:spacing w:val="-7"/>
        </w:rPr>
        <w:t> </w:t>
      </w:r>
      <w:r>
        <w:rPr/>
        <w:t>ПРРЕЕ.</w:t>
      </w:r>
    </w:p>
    <w:p>
      <w:pPr>
        <w:pStyle w:val="BodyText"/>
        <w:ind w:right="125"/>
      </w:pPr>
      <w:r>
        <w:rPr/>
        <w:t>До 20 числа місяця, що передує розрахунковому, Споживач має право скоригувати обсяги</w:t>
      </w:r>
      <w:r>
        <w:rPr>
          <w:spacing w:val="1"/>
        </w:rPr>
        <w:t> </w:t>
      </w:r>
      <w:r>
        <w:rPr/>
        <w:t>очікуваного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наступний</w:t>
      </w:r>
      <w:r>
        <w:rPr>
          <w:spacing w:val="1"/>
        </w:rPr>
        <w:t> </w:t>
      </w:r>
      <w:r>
        <w:rPr/>
        <w:t>розрахунковий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направлення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письмового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це,</w:t>
      </w:r>
      <w:r>
        <w:rPr>
          <w:spacing w:val="1"/>
        </w:rPr>
        <w:t> </w:t>
      </w:r>
      <w:r>
        <w:rPr/>
        <w:t>або</w:t>
      </w:r>
      <w:r>
        <w:rPr>
          <w:spacing w:val="61"/>
        </w:rPr>
        <w:t> </w:t>
      </w:r>
      <w:r>
        <w:rPr/>
        <w:t>на</w:t>
      </w:r>
      <w:r>
        <w:rPr>
          <w:spacing w:val="6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розрахункові</w:t>
      </w:r>
      <w:r>
        <w:rPr>
          <w:spacing w:val="1"/>
        </w:rPr>
        <w:t> </w:t>
      </w:r>
      <w:r>
        <w:rPr/>
        <w:t>періоди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кінця</w:t>
      </w:r>
      <w:r>
        <w:rPr>
          <w:spacing w:val="1"/>
        </w:rPr>
        <w:t> </w:t>
      </w:r>
      <w:r>
        <w:rPr/>
        <w:t>поточного</w:t>
      </w:r>
      <w:r>
        <w:rPr>
          <w:spacing w:val="1"/>
        </w:rPr>
        <w:t> </w:t>
      </w:r>
      <w:r>
        <w:rPr/>
        <w:t>року шляхом</w:t>
      </w:r>
      <w:r>
        <w:rPr>
          <w:spacing w:val="1"/>
        </w:rPr>
        <w:t> </w:t>
      </w:r>
      <w:r>
        <w:rPr/>
        <w:t>направлення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супроводжувальним</w:t>
      </w:r>
      <w:r>
        <w:rPr>
          <w:spacing w:val="1"/>
        </w:rPr>
        <w:t> </w:t>
      </w:r>
      <w:r>
        <w:rPr/>
        <w:t>листом</w:t>
      </w:r>
      <w:r>
        <w:rPr>
          <w:spacing w:val="1"/>
        </w:rPr>
        <w:t> </w:t>
      </w:r>
      <w:r>
        <w:rPr/>
        <w:t>оновленої</w:t>
      </w:r>
      <w:r>
        <w:rPr>
          <w:spacing w:val="1"/>
        </w:rPr>
        <w:t> </w:t>
      </w:r>
      <w:r>
        <w:rPr/>
        <w:t>«Відомості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обсяги</w:t>
      </w:r>
      <w:r>
        <w:rPr>
          <w:spacing w:val="1"/>
        </w:rPr>
        <w:t> </w:t>
      </w:r>
      <w:r>
        <w:rPr/>
        <w:t>очікуваного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Споживачем»,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якій</w:t>
      </w:r>
      <w:r>
        <w:rPr>
          <w:spacing w:val="2"/>
        </w:rPr>
        <w:t> </w:t>
      </w:r>
      <w:r>
        <w:rPr/>
        <w:t>зазначаються</w:t>
      </w:r>
      <w:r>
        <w:rPr>
          <w:spacing w:val="5"/>
        </w:rPr>
        <w:t> </w:t>
      </w:r>
      <w:r>
        <w:rPr/>
        <w:t>дані</w:t>
      </w:r>
      <w:r>
        <w:rPr>
          <w:spacing w:val="-8"/>
        </w:rPr>
        <w:t> </w:t>
      </w:r>
      <w:r>
        <w:rPr/>
        <w:t>лише</w:t>
      </w:r>
      <w:r>
        <w:rPr>
          <w:spacing w:val="-1"/>
        </w:rPr>
        <w:t> </w:t>
      </w:r>
      <w:r>
        <w:rPr/>
        <w:t>з</w:t>
      </w:r>
      <w:r>
        <w:rPr>
          <w:spacing w:val="-4"/>
        </w:rPr>
        <w:t> </w:t>
      </w:r>
      <w:r>
        <w:rPr/>
        <w:t>наступного</w:t>
      </w:r>
      <w:r>
        <w:rPr>
          <w:spacing w:val="1"/>
        </w:rPr>
        <w:t> </w:t>
      </w:r>
      <w:r>
        <w:rPr/>
        <w:t>розрахункового періоду.</w:t>
      </w:r>
    </w:p>
    <w:p>
      <w:pPr>
        <w:pStyle w:val="BodyText"/>
        <w:ind w:right="134"/>
      </w:pPr>
      <w:r>
        <w:rPr/>
        <w:t>У разі отримання Оператором системи до 20 числа місяця, що передує розрахунковому,</w:t>
      </w:r>
      <w:r>
        <w:rPr>
          <w:spacing w:val="1"/>
        </w:rPr>
        <w:t> </w:t>
      </w:r>
      <w:r>
        <w:rPr/>
        <w:t>декількох повідомлень про коригування очікуваних обсягів споживання електричної енергії,</w:t>
      </w:r>
      <w:r>
        <w:rPr>
          <w:spacing w:val="1"/>
        </w:rPr>
        <w:t> </w:t>
      </w:r>
      <w:r>
        <w:rPr/>
        <w:t>дійсним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повідомлення,</w:t>
      </w:r>
      <w:r>
        <w:rPr>
          <w:spacing w:val="-2"/>
        </w:rPr>
        <w:t> </w:t>
      </w:r>
      <w:r>
        <w:rPr/>
        <w:t>що</w:t>
      </w:r>
      <w:r>
        <w:rPr>
          <w:spacing w:val="5"/>
        </w:rPr>
        <w:t> </w:t>
      </w:r>
      <w:r>
        <w:rPr/>
        <w:t>отримане Оператором</w:t>
      </w:r>
      <w:r>
        <w:rPr>
          <w:spacing w:val="2"/>
        </w:rPr>
        <w:t> </w:t>
      </w:r>
      <w:r>
        <w:rPr/>
        <w:t>системи</w:t>
      </w:r>
      <w:r>
        <w:rPr>
          <w:spacing w:val="-4"/>
        </w:rPr>
        <w:t> </w:t>
      </w:r>
      <w:r>
        <w:rPr/>
        <w:t>останнім.</w:t>
      </w:r>
    </w:p>
    <w:p>
      <w:pPr>
        <w:pStyle w:val="BodyText"/>
        <w:ind w:right="126"/>
      </w:pPr>
      <w:r>
        <w:rPr/>
        <w:t>За</w:t>
      </w:r>
      <w:r>
        <w:rPr>
          <w:spacing w:val="1"/>
        </w:rPr>
        <w:t> </w:t>
      </w:r>
      <w:r>
        <w:rPr/>
        <w:t>перевищення</w:t>
      </w:r>
      <w:r>
        <w:rPr>
          <w:spacing w:val="1"/>
        </w:rPr>
        <w:t> </w:t>
      </w:r>
      <w:r>
        <w:rPr/>
        <w:t>замовлених</w:t>
      </w:r>
      <w:r>
        <w:rPr>
          <w:spacing w:val="1"/>
        </w:rPr>
        <w:t> </w:t>
      </w:r>
      <w:r>
        <w:rPr/>
        <w:t>(очікуваних)</w:t>
      </w:r>
      <w:r>
        <w:rPr>
          <w:spacing w:val="1"/>
        </w:rPr>
        <w:t> </w:t>
      </w:r>
      <w:r>
        <w:rPr/>
        <w:t>обсягів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розрахунковому</w:t>
      </w:r>
      <w:r>
        <w:rPr>
          <w:spacing w:val="1"/>
        </w:rPr>
        <w:t> </w:t>
      </w:r>
      <w:r>
        <w:rPr/>
        <w:t>місяці</w:t>
      </w:r>
      <w:r>
        <w:rPr>
          <w:spacing w:val="1"/>
        </w:rPr>
        <w:t> </w:t>
      </w:r>
      <w:r>
        <w:rPr/>
        <w:t>(з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коригування</w:t>
      </w:r>
      <w:r>
        <w:rPr>
          <w:spacing w:val="1"/>
        </w:rPr>
        <w:t> </w:t>
      </w:r>
      <w:r>
        <w:rPr/>
        <w:t>обсягів</w:t>
      </w:r>
      <w:r>
        <w:rPr>
          <w:spacing w:val="1"/>
        </w:rPr>
        <w:t> </w:t>
      </w:r>
      <w:r>
        <w:rPr/>
        <w:t>очікуваного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електричної енергії відповідно до цього Додатку), Споживач сплачує Оператору системи штраф</w:t>
      </w:r>
      <w:r>
        <w:rPr>
          <w:spacing w:val="-57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розмірі</w:t>
      </w:r>
      <w:r>
        <w:rPr>
          <w:spacing w:val="1"/>
        </w:rPr>
        <w:t> </w:t>
      </w:r>
      <w:r>
        <w:rPr/>
        <w:t>подвійної</w:t>
      </w:r>
      <w:r>
        <w:rPr>
          <w:spacing w:val="1"/>
        </w:rPr>
        <w:t> </w:t>
      </w:r>
      <w:r>
        <w:rPr/>
        <w:t>облікової</w:t>
      </w:r>
      <w:r>
        <w:rPr>
          <w:spacing w:val="1"/>
        </w:rPr>
        <w:t> </w:t>
      </w:r>
      <w:r>
        <w:rPr/>
        <w:t>ставки</w:t>
      </w:r>
      <w:r>
        <w:rPr>
          <w:spacing w:val="1"/>
        </w:rPr>
        <w:t> </w:t>
      </w:r>
      <w:r>
        <w:rPr/>
        <w:t>НБУ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вартості</w:t>
      </w:r>
      <w:r>
        <w:rPr>
          <w:spacing w:val="1"/>
        </w:rPr>
        <w:t> </w:t>
      </w:r>
      <w:r>
        <w:rPr/>
        <w:t>різниці</w:t>
      </w:r>
      <w:r>
        <w:rPr>
          <w:spacing w:val="1"/>
        </w:rPr>
        <w:t> </w:t>
      </w:r>
      <w:r>
        <w:rPr/>
        <w:t>фактично</w:t>
      </w:r>
      <w:r>
        <w:rPr>
          <w:spacing w:val="1"/>
        </w:rPr>
        <w:t> </w:t>
      </w:r>
      <w:r>
        <w:rPr/>
        <w:t>спожитих</w:t>
      </w:r>
      <w:r>
        <w:rPr>
          <w:spacing w:val="60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замовлених (очікуваних) обсягів споживання електричної енергії (з урахуванням коригувань) за</w:t>
      </w:r>
      <w:r>
        <w:rPr>
          <w:spacing w:val="-57"/>
        </w:rPr>
        <w:t> </w:t>
      </w:r>
      <w:r>
        <w:rPr/>
        <w:t>кожен</w:t>
      </w:r>
      <w:r>
        <w:rPr>
          <w:spacing w:val="-3"/>
        </w:rPr>
        <w:t> </w:t>
      </w:r>
      <w:r>
        <w:rPr/>
        <w:t>день</w:t>
      </w:r>
      <w:r>
        <w:rPr>
          <w:spacing w:val="2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розрахункового</w:t>
      </w:r>
      <w:r>
        <w:rPr>
          <w:spacing w:val="6"/>
        </w:rPr>
        <w:t> </w:t>
      </w:r>
      <w:r>
        <w:rPr/>
        <w:t>періоду.</w:t>
      </w:r>
    </w:p>
    <w:p>
      <w:pPr>
        <w:pStyle w:val="BodyText"/>
        <w:ind w:right="132"/>
      </w:pPr>
      <w:r>
        <w:rPr/>
        <w:t>Остаточний розрахунок за минулий розрахунковий період здійснюється Споживачем на</w:t>
      </w:r>
      <w:r>
        <w:rPr>
          <w:spacing w:val="1"/>
        </w:rPr>
        <w:t> </w:t>
      </w:r>
      <w:r>
        <w:rPr/>
        <w:t>підставі виставленого Оператором системи рахунка відповідно до даних про покази засобів</w:t>
      </w:r>
      <w:r>
        <w:rPr>
          <w:spacing w:val="1"/>
        </w:rPr>
        <w:t> </w:t>
      </w:r>
      <w:r>
        <w:rPr/>
        <w:t>обліку,</w:t>
      </w:r>
      <w:r>
        <w:rPr>
          <w:spacing w:val="3"/>
        </w:rPr>
        <w:t> </w:t>
      </w:r>
      <w:r>
        <w:rPr/>
        <w:t>які</w:t>
      </w:r>
      <w:r>
        <w:rPr>
          <w:spacing w:val="-4"/>
        </w:rPr>
        <w:t> </w:t>
      </w:r>
      <w:r>
        <w:rPr/>
        <w:t>фіксуються</w:t>
      </w:r>
      <w:r>
        <w:rPr>
          <w:spacing w:val="6"/>
        </w:rPr>
        <w:t> </w:t>
      </w:r>
      <w:r>
        <w:rPr/>
        <w:t>у</w:t>
      </w:r>
      <w:r>
        <w:rPr>
          <w:spacing w:val="-9"/>
        </w:rPr>
        <w:t> </w:t>
      </w:r>
      <w:r>
        <w:rPr/>
        <w:t>терміни</w:t>
      </w:r>
      <w:r>
        <w:rPr>
          <w:spacing w:val="3"/>
        </w:rPr>
        <w:t> </w:t>
      </w:r>
      <w:r>
        <w:rPr/>
        <w:t>та способи,</w:t>
      </w:r>
      <w:r>
        <w:rPr>
          <w:spacing w:val="-1"/>
        </w:rPr>
        <w:t> </w:t>
      </w:r>
      <w:r>
        <w:rPr/>
        <w:t>передбачені</w:t>
      </w:r>
      <w:r>
        <w:rPr>
          <w:spacing w:val="-8"/>
        </w:rPr>
        <w:t> </w:t>
      </w:r>
      <w:r>
        <w:rPr/>
        <w:t>Договором.</w:t>
      </w:r>
    </w:p>
    <w:p>
      <w:pPr>
        <w:pStyle w:val="BodyText"/>
        <w:spacing w:line="242" w:lineRule="auto"/>
        <w:ind w:right="136"/>
      </w:pPr>
      <w:r>
        <w:rPr/>
        <w:t>Якщо сума передоплати перевищує вартість фактичних послуг з розподілу електроенергії,</w:t>
      </w:r>
      <w:r>
        <w:rPr>
          <w:spacing w:val="-57"/>
        </w:rPr>
        <w:t> </w:t>
      </w:r>
      <w:r>
        <w:rPr/>
        <w:t>різниця</w:t>
      </w:r>
      <w:r>
        <w:rPr>
          <w:spacing w:val="4"/>
        </w:rPr>
        <w:t> </w:t>
      </w:r>
      <w:r>
        <w:rPr/>
        <w:t>зараховується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рахунок</w:t>
      </w:r>
      <w:r>
        <w:rPr>
          <w:spacing w:val="-1"/>
        </w:rPr>
        <w:t> </w:t>
      </w:r>
      <w:r>
        <w:rPr/>
        <w:t>наступних</w:t>
      </w:r>
      <w:r>
        <w:rPr>
          <w:spacing w:val="-3"/>
        </w:rPr>
        <w:t> </w:t>
      </w:r>
      <w:r>
        <w:rPr/>
        <w:t>платежів.</w:t>
      </w:r>
    </w:p>
    <w:p>
      <w:pPr>
        <w:pStyle w:val="BodyText"/>
        <w:spacing w:line="242" w:lineRule="auto"/>
        <w:ind w:right="133"/>
      </w:pPr>
      <w:r>
        <w:rPr/>
        <w:t>За підсумками розрахункового місяця Оператор системи оформляє та направляє (надає)</w:t>
      </w:r>
      <w:r>
        <w:rPr>
          <w:spacing w:val="1"/>
        </w:rPr>
        <w:t> </w:t>
      </w:r>
      <w:r>
        <w:rPr/>
        <w:t>Споживачу</w:t>
      </w:r>
      <w:r>
        <w:rPr>
          <w:spacing w:val="-10"/>
        </w:rPr>
        <w:t> </w:t>
      </w:r>
      <w:r>
        <w:rPr/>
        <w:t>акт</w:t>
      </w:r>
      <w:r>
        <w:rPr>
          <w:spacing w:val="-1"/>
        </w:rPr>
        <w:t> </w:t>
      </w:r>
      <w:r>
        <w:rPr/>
        <w:t>про</w:t>
      </w:r>
      <w:r>
        <w:rPr>
          <w:spacing w:val="4"/>
        </w:rPr>
        <w:t> </w:t>
      </w:r>
      <w:r>
        <w:rPr/>
        <w:t>прийняття-передавання</w:t>
      </w:r>
      <w:r>
        <w:rPr>
          <w:spacing w:val="-1"/>
        </w:rPr>
        <w:t> </w:t>
      </w:r>
      <w:r>
        <w:rPr/>
        <w:t>наданої</w:t>
      </w:r>
      <w:r>
        <w:rPr>
          <w:spacing w:val="-9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розподілу</w:t>
      </w:r>
      <w:r>
        <w:rPr>
          <w:spacing w:val="-6"/>
        </w:rPr>
        <w:t> </w:t>
      </w:r>
      <w:r>
        <w:rPr/>
        <w:t>електричної</w:t>
      </w:r>
      <w:r>
        <w:rPr>
          <w:spacing w:val="-9"/>
        </w:rPr>
        <w:t> </w:t>
      </w:r>
      <w:r>
        <w:rPr/>
        <w:t>енергії.</w:t>
      </w:r>
    </w:p>
    <w:p>
      <w:pPr>
        <w:pStyle w:val="BodyText"/>
        <w:ind w:right="127"/>
      </w:pPr>
      <w:r>
        <w:rPr/>
        <w:t>Оформлені належним чином Акти Споживач повертає Оператору системи у п’ятиденний</w:t>
      </w:r>
      <w:r>
        <w:rPr>
          <w:spacing w:val="1"/>
        </w:rPr>
        <w:t> </w:t>
      </w:r>
      <w:r>
        <w:rPr/>
        <w:t>термін.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неповернення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належно</w:t>
      </w:r>
      <w:r>
        <w:rPr>
          <w:spacing w:val="1"/>
        </w:rPr>
        <w:t> </w:t>
      </w:r>
      <w:r>
        <w:rPr/>
        <w:t>підтвердженого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заперечень,</w:t>
      </w:r>
      <w:r>
        <w:rPr>
          <w:spacing w:val="-2"/>
        </w:rPr>
        <w:t> </w:t>
      </w:r>
      <w:r>
        <w:rPr/>
        <w:t>останній</w:t>
      </w:r>
      <w:r>
        <w:rPr>
          <w:spacing w:val="3"/>
        </w:rPr>
        <w:t> </w:t>
      </w:r>
      <w:r>
        <w:rPr/>
        <w:t>вважається</w:t>
      </w:r>
      <w:r>
        <w:rPr>
          <w:spacing w:val="-3"/>
        </w:rPr>
        <w:t> </w:t>
      </w:r>
      <w:r>
        <w:rPr/>
        <w:t>підтвердженим.</w:t>
      </w:r>
    </w:p>
    <w:p>
      <w:pPr>
        <w:pStyle w:val="ListParagraph"/>
        <w:numPr>
          <w:ilvl w:val="0"/>
          <w:numId w:val="1"/>
        </w:numPr>
        <w:tabs>
          <w:tab w:pos="1078" w:val="left" w:leader="none"/>
        </w:tabs>
        <w:spacing w:line="240" w:lineRule="auto" w:before="0" w:after="0"/>
        <w:ind w:left="117" w:right="119" w:firstLine="629"/>
        <w:jc w:val="both"/>
        <w:rPr>
          <w:sz w:val="24"/>
        </w:rPr>
      </w:pPr>
      <w:r>
        <w:rPr>
          <w:sz w:val="24"/>
        </w:rPr>
        <w:t>Остаточний</w:t>
      </w:r>
      <w:r>
        <w:rPr>
          <w:spacing w:val="1"/>
          <w:sz w:val="24"/>
        </w:rPr>
        <w:t> </w:t>
      </w:r>
      <w:r>
        <w:rPr>
          <w:sz w:val="24"/>
        </w:rPr>
        <w:t>розрахунок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послуги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оформлений</w:t>
      </w:r>
      <w:r>
        <w:rPr>
          <w:spacing w:val="1"/>
          <w:sz w:val="24"/>
        </w:rPr>
        <w:t> </w:t>
      </w:r>
      <w:r>
        <w:rPr>
          <w:sz w:val="24"/>
        </w:rPr>
        <w:t>рахунком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системи,</w:t>
      </w:r>
      <w:r>
        <w:rPr>
          <w:spacing w:val="1"/>
          <w:sz w:val="24"/>
        </w:rPr>
        <w:t> </w:t>
      </w:r>
      <w:r>
        <w:rPr>
          <w:sz w:val="24"/>
        </w:rPr>
        <w:t>здійснюються</w:t>
      </w:r>
      <w:r>
        <w:rPr>
          <w:spacing w:val="1"/>
          <w:sz w:val="24"/>
        </w:rPr>
        <w:t> </w:t>
      </w:r>
      <w:r>
        <w:rPr>
          <w:sz w:val="24"/>
        </w:rPr>
        <w:t>протягом</w:t>
      </w:r>
      <w:r>
        <w:rPr>
          <w:spacing w:val="1"/>
          <w:sz w:val="24"/>
        </w:rPr>
        <w:t> </w:t>
      </w:r>
      <w:r>
        <w:rPr>
          <w:sz w:val="24"/>
        </w:rPr>
        <w:t>5-ти</w:t>
      </w:r>
      <w:r>
        <w:rPr>
          <w:spacing w:val="1"/>
          <w:sz w:val="24"/>
        </w:rPr>
        <w:t> </w:t>
      </w:r>
      <w:r>
        <w:rPr>
          <w:sz w:val="24"/>
        </w:rPr>
        <w:t>робочих</w:t>
      </w:r>
      <w:r>
        <w:rPr>
          <w:spacing w:val="1"/>
          <w:sz w:val="24"/>
        </w:rPr>
        <w:t> </w:t>
      </w:r>
      <w:r>
        <w:rPr>
          <w:sz w:val="24"/>
        </w:rPr>
        <w:t>днів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отримання</w:t>
      </w:r>
      <w:r>
        <w:rPr>
          <w:spacing w:val="1"/>
          <w:sz w:val="24"/>
        </w:rPr>
        <w:t> </w:t>
      </w:r>
      <w:r>
        <w:rPr>
          <w:sz w:val="24"/>
        </w:rPr>
        <w:t>рахунка.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2" w:lineRule="auto" w:before="0" w:after="0"/>
        <w:ind w:left="117" w:right="126" w:firstLine="566"/>
        <w:jc w:val="both"/>
        <w:rPr>
          <w:sz w:val="24"/>
        </w:rPr>
      </w:pPr>
      <w:r>
        <w:rPr>
          <w:sz w:val="24"/>
        </w:rPr>
        <w:t>Вартість необлікованої електричної енергії, внаслідок порушення Споживачем ПРРЕЕ,</w:t>
      </w:r>
      <w:r>
        <w:rPr>
          <w:spacing w:val="1"/>
          <w:sz w:val="24"/>
        </w:rPr>
        <w:t> </w:t>
      </w:r>
      <w:r>
        <w:rPr>
          <w:sz w:val="24"/>
        </w:rPr>
        <w:t>розрахованої</w:t>
      </w:r>
      <w:r>
        <w:rPr>
          <w:spacing w:val="13"/>
          <w:sz w:val="24"/>
        </w:rPr>
        <w:t> </w:t>
      </w:r>
      <w:r>
        <w:rPr>
          <w:sz w:val="24"/>
        </w:rPr>
        <w:t>Оператором</w:t>
      </w:r>
      <w:r>
        <w:rPr>
          <w:spacing w:val="20"/>
          <w:sz w:val="24"/>
        </w:rPr>
        <w:t> </w:t>
      </w:r>
      <w:r>
        <w:rPr>
          <w:sz w:val="24"/>
        </w:rPr>
        <w:t>системи,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підставі</w:t>
      </w:r>
      <w:r>
        <w:rPr>
          <w:spacing w:val="18"/>
          <w:sz w:val="24"/>
        </w:rPr>
        <w:t> </w:t>
      </w:r>
      <w:r>
        <w:rPr>
          <w:sz w:val="24"/>
        </w:rPr>
        <w:t>акту</w:t>
      </w:r>
      <w:r>
        <w:rPr>
          <w:spacing w:val="13"/>
          <w:sz w:val="24"/>
        </w:rPr>
        <w:t> </w:t>
      </w:r>
      <w:r>
        <w:rPr>
          <w:sz w:val="24"/>
        </w:rPr>
        <w:t>про</w:t>
      </w:r>
      <w:r>
        <w:rPr>
          <w:spacing w:val="23"/>
          <w:sz w:val="24"/>
        </w:rPr>
        <w:t> </w:t>
      </w:r>
      <w:r>
        <w:rPr>
          <w:sz w:val="24"/>
        </w:rPr>
        <w:t>порушення</w:t>
      </w:r>
      <w:r>
        <w:rPr>
          <w:spacing w:val="22"/>
          <w:sz w:val="24"/>
        </w:rPr>
        <w:t> </w:t>
      </w:r>
      <w:r>
        <w:rPr>
          <w:sz w:val="24"/>
        </w:rPr>
        <w:t>Правил</w:t>
      </w:r>
      <w:r>
        <w:rPr>
          <w:spacing w:val="18"/>
          <w:sz w:val="24"/>
        </w:rPr>
        <w:t> </w:t>
      </w:r>
      <w:r>
        <w:rPr>
          <w:sz w:val="24"/>
        </w:rPr>
        <w:t>роздрібного</w:t>
      </w:r>
      <w:r>
        <w:rPr>
          <w:spacing w:val="22"/>
          <w:sz w:val="24"/>
        </w:rPr>
        <w:t> </w:t>
      </w:r>
      <w:r>
        <w:rPr>
          <w:sz w:val="24"/>
        </w:rPr>
        <w:t>ринку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1160" w:right="580"/>
        </w:sectPr>
      </w:pPr>
    </w:p>
    <w:p>
      <w:pPr>
        <w:pStyle w:val="BodyText"/>
        <w:spacing w:before="66"/>
        <w:ind w:right="115" w:firstLine="0"/>
      </w:pPr>
      <w:r>
        <w:rPr/>
        <w:t>електричної енергії, перераховуються Споживачем на поточний рахунок Оператора системи</w:t>
      </w:r>
      <w:r>
        <w:rPr>
          <w:spacing w:val="1"/>
        </w:rPr>
        <w:t> </w:t>
      </w:r>
      <w:r>
        <w:rPr/>
        <w:t>розподілу. Споживач має оплатити вказаний рахунок, не пізніше 30 календарних днів від дня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неотримання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рахунка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поштовому</w:t>
      </w:r>
      <w:r>
        <w:rPr>
          <w:spacing w:val="60"/>
        </w:rPr>
        <w:t> </w:t>
      </w:r>
      <w:r>
        <w:rPr/>
        <w:t>відділенні</w:t>
      </w:r>
      <w:r>
        <w:rPr>
          <w:spacing w:val="1"/>
        </w:rPr>
        <w:t> </w:t>
      </w:r>
      <w:r>
        <w:rPr/>
        <w:t>упродовж 5 робочих днів з дня надходження рахунка до</w:t>
      </w:r>
      <w:r>
        <w:rPr>
          <w:spacing w:val="1"/>
        </w:rPr>
        <w:t> </w:t>
      </w:r>
      <w:r>
        <w:rPr/>
        <w:t>поштового</w:t>
      </w:r>
      <w:r>
        <w:rPr>
          <w:spacing w:val="1"/>
        </w:rPr>
        <w:t> </w:t>
      </w:r>
      <w:r>
        <w:rPr/>
        <w:t>відділення Споживача</w:t>
      </w:r>
      <w:r>
        <w:rPr>
          <w:spacing w:val="1"/>
        </w:rPr>
        <w:t> </w:t>
      </w:r>
      <w:r>
        <w:rPr/>
        <w:t>рахунок</w:t>
      </w:r>
      <w:r>
        <w:rPr>
          <w:spacing w:val="-1"/>
        </w:rPr>
        <w:t> </w:t>
      </w:r>
      <w:r>
        <w:rPr/>
        <w:t>вважається</w:t>
      </w:r>
      <w:r>
        <w:rPr>
          <w:spacing w:val="-3"/>
        </w:rPr>
        <w:t> </w:t>
      </w:r>
      <w:r>
        <w:rPr/>
        <w:t>отриманим</w:t>
      </w:r>
      <w:r>
        <w:rPr>
          <w:spacing w:val="2"/>
        </w:rPr>
        <w:t> </w:t>
      </w:r>
      <w:r>
        <w:rPr/>
        <w:t>Споживачем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5</w:t>
      </w:r>
      <w:r>
        <w:rPr>
          <w:spacing w:val="2"/>
        </w:rPr>
        <w:t> </w:t>
      </w:r>
      <w:r>
        <w:rPr/>
        <w:t>робочий</w:t>
      </w:r>
      <w:r>
        <w:rPr>
          <w:spacing w:val="3"/>
        </w:rPr>
        <w:t> </w:t>
      </w:r>
      <w:r>
        <w:rPr/>
        <w:t>день).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</w:tabs>
        <w:spacing w:line="237" w:lineRule="auto" w:before="126" w:after="0"/>
        <w:ind w:left="117" w:right="124" w:firstLine="566"/>
        <w:jc w:val="both"/>
        <w:rPr>
          <w:sz w:val="24"/>
        </w:rPr>
      </w:pPr>
      <w:r>
        <w:rPr>
          <w:sz w:val="24"/>
        </w:rPr>
        <w:t>Податкові</w:t>
      </w:r>
      <w:r>
        <w:rPr>
          <w:spacing w:val="1"/>
          <w:sz w:val="24"/>
        </w:rPr>
        <w:t> </w:t>
      </w:r>
      <w:r>
        <w:rPr>
          <w:sz w:val="24"/>
        </w:rPr>
        <w:t>накладні,</w:t>
      </w:r>
      <w:r>
        <w:rPr>
          <w:spacing w:val="1"/>
          <w:sz w:val="24"/>
        </w:rPr>
        <w:t> </w:t>
      </w:r>
      <w:r>
        <w:rPr>
          <w:sz w:val="24"/>
        </w:rPr>
        <w:t>рахунки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акти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прийняття-передавання</w:t>
      </w:r>
      <w:r>
        <w:rPr>
          <w:spacing w:val="1"/>
          <w:sz w:val="24"/>
        </w:rPr>
        <w:t> </w:t>
      </w:r>
      <w:r>
        <w:rPr>
          <w:sz w:val="24"/>
        </w:rPr>
        <w:t>наданої</w:t>
      </w:r>
      <w:r>
        <w:rPr>
          <w:spacing w:val="1"/>
          <w:sz w:val="24"/>
        </w:rPr>
        <w:t> </w:t>
      </w:r>
      <w:r>
        <w:rPr>
          <w:sz w:val="24"/>
        </w:rPr>
        <w:t>послуги</w:t>
      </w:r>
      <w:r>
        <w:rPr>
          <w:spacing w:val="1"/>
          <w:sz w:val="24"/>
        </w:rPr>
        <w:t> </w:t>
      </w:r>
      <w:r>
        <w:rPr>
          <w:sz w:val="24"/>
        </w:rPr>
        <w:t>надаються</w:t>
      </w:r>
      <w:r>
        <w:rPr>
          <w:spacing w:val="29"/>
          <w:sz w:val="24"/>
        </w:rPr>
        <w:t> </w:t>
      </w:r>
      <w:r>
        <w:rPr>
          <w:sz w:val="24"/>
        </w:rPr>
        <w:t>ПрАТ</w:t>
      </w:r>
      <w:r>
        <w:rPr>
          <w:spacing w:val="31"/>
          <w:sz w:val="24"/>
        </w:rPr>
        <w:t> </w:t>
      </w:r>
      <w:r>
        <w:rPr>
          <w:sz w:val="24"/>
        </w:rPr>
        <w:t>«Кіровоградобленерго»</w:t>
      </w:r>
      <w:r>
        <w:rPr>
          <w:spacing w:val="25"/>
          <w:sz w:val="24"/>
        </w:rPr>
        <w:t> </w:t>
      </w:r>
      <w:r>
        <w:rPr>
          <w:sz w:val="24"/>
        </w:rPr>
        <w:t>або</w:t>
      </w:r>
      <w:r>
        <w:rPr>
          <w:spacing w:val="29"/>
          <w:sz w:val="24"/>
        </w:rPr>
        <w:t> </w:t>
      </w:r>
      <w:r>
        <w:rPr>
          <w:sz w:val="24"/>
        </w:rPr>
        <w:t>відповідним</w:t>
      </w:r>
      <w:r>
        <w:rPr>
          <w:spacing w:val="31"/>
          <w:sz w:val="24"/>
        </w:rPr>
        <w:t> </w:t>
      </w:r>
      <w:r>
        <w:rPr>
          <w:sz w:val="24"/>
        </w:rPr>
        <w:t>районом</w:t>
      </w:r>
      <w:r>
        <w:rPr>
          <w:spacing w:val="27"/>
          <w:sz w:val="24"/>
        </w:rPr>
        <w:t> </w:t>
      </w:r>
      <w:r>
        <w:rPr>
          <w:sz w:val="24"/>
        </w:rPr>
        <w:t>електричних</w:t>
      </w:r>
      <w:r>
        <w:rPr>
          <w:spacing w:val="25"/>
          <w:sz w:val="24"/>
        </w:rPr>
        <w:t> </w:t>
      </w:r>
      <w:r>
        <w:rPr>
          <w:sz w:val="24"/>
        </w:rPr>
        <w:t>мереж</w:t>
      </w:r>
      <w:r>
        <w:rPr>
          <w:spacing w:val="31"/>
          <w:sz w:val="24"/>
        </w:rPr>
        <w:t> </w:t>
      </w:r>
      <w:r>
        <w:rPr>
          <w:sz w:val="24"/>
        </w:rPr>
        <w:t>ПрАТ</w:t>
      </w:r>
    </w:p>
    <w:p>
      <w:pPr>
        <w:pStyle w:val="BodyText"/>
        <w:spacing w:line="275" w:lineRule="exact" w:before="3"/>
        <w:ind w:firstLine="0"/>
      </w:pPr>
      <w:r>
        <w:rPr/>
        <w:t>«Кіровоградобленерго»</w:t>
      </w:r>
      <w:r>
        <w:rPr>
          <w:spacing w:val="-8"/>
        </w:rPr>
        <w:t> </w:t>
      </w:r>
      <w:r>
        <w:rPr/>
        <w:t>(далі</w:t>
      </w:r>
      <w:r>
        <w:rPr>
          <w:spacing w:val="-8"/>
        </w:rPr>
        <w:t> </w:t>
      </w:r>
      <w:r>
        <w:rPr/>
        <w:t>-</w:t>
      </w:r>
      <w:r>
        <w:rPr>
          <w:spacing w:val="-2"/>
        </w:rPr>
        <w:t> </w:t>
      </w:r>
      <w:r>
        <w:rPr/>
        <w:t>РЕМ),</w:t>
      </w:r>
      <w:r>
        <w:rPr>
          <w:spacing w:val="-5"/>
        </w:rPr>
        <w:t> </w:t>
      </w:r>
      <w:r>
        <w:rPr/>
        <w:t>відповідно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Статуту.</w:t>
      </w: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2" w:lineRule="auto" w:before="0" w:after="0"/>
        <w:ind w:left="117" w:right="121" w:firstLine="566"/>
        <w:jc w:val="both"/>
        <w:rPr>
          <w:sz w:val="24"/>
        </w:rPr>
      </w:pPr>
      <w:r>
        <w:rPr>
          <w:sz w:val="24"/>
        </w:rPr>
        <w:t>Датою</w:t>
      </w:r>
      <w:r>
        <w:rPr>
          <w:spacing w:val="1"/>
          <w:sz w:val="24"/>
        </w:rPr>
        <w:t> </w:t>
      </w:r>
      <w:r>
        <w:rPr>
          <w:sz w:val="24"/>
        </w:rPr>
        <w:t>оплати</w:t>
      </w:r>
      <w:r>
        <w:rPr>
          <w:spacing w:val="1"/>
          <w:sz w:val="24"/>
        </w:rPr>
        <w:t> </w:t>
      </w:r>
      <w:r>
        <w:rPr>
          <w:sz w:val="24"/>
        </w:rPr>
        <w:t>є</w:t>
      </w:r>
      <w:r>
        <w:rPr>
          <w:spacing w:val="1"/>
          <w:sz w:val="24"/>
        </w:rPr>
        <w:t> </w:t>
      </w:r>
      <w:r>
        <w:rPr>
          <w:sz w:val="24"/>
        </w:rPr>
        <w:t>дата</w:t>
      </w:r>
      <w:r>
        <w:rPr>
          <w:spacing w:val="1"/>
          <w:sz w:val="24"/>
        </w:rPr>
        <w:t> </w:t>
      </w:r>
      <w:r>
        <w:rPr>
          <w:sz w:val="24"/>
        </w:rPr>
        <w:t>надходження</w:t>
      </w:r>
      <w:r>
        <w:rPr>
          <w:spacing w:val="1"/>
          <w:sz w:val="24"/>
        </w:rPr>
        <w:t> </w:t>
      </w:r>
      <w:r>
        <w:rPr>
          <w:sz w:val="24"/>
        </w:rPr>
        <w:t>(зарахування)</w:t>
      </w:r>
      <w:r>
        <w:rPr>
          <w:spacing w:val="1"/>
          <w:sz w:val="24"/>
        </w:rPr>
        <w:t> </w:t>
      </w:r>
      <w:r>
        <w:rPr>
          <w:sz w:val="24"/>
        </w:rPr>
        <w:t>коштів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поточний</w:t>
      </w:r>
      <w:r>
        <w:rPr>
          <w:spacing w:val="1"/>
          <w:sz w:val="24"/>
        </w:rPr>
        <w:t> </w:t>
      </w:r>
      <w:r>
        <w:rPr>
          <w:sz w:val="24"/>
        </w:rPr>
        <w:t>рахунок</w:t>
      </w:r>
      <w:r>
        <w:rPr>
          <w:spacing w:val="1"/>
          <w:sz w:val="24"/>
        </w:rPr>
        <w:t> </w:t>
      </w:r>
      <w:r>
        <w:rPr>
          <w:sz w:val="24"/>
        </w:rPr>
        <w:t>Оператора системи.</w:t>
      </w:r>
    </w:p>
    <w:p>
      <w:pPr>
        <w:pStyle w:val="ListParagraph"/>
        <w:numPr>
          <w:ilvl w:val="0"/>
          <w:numId w:val="1"/>
        </w:numPr>
        <w:tabs>
          <w:tab w:pos="1168" w:val="left" w:leader="none"/>
        </w:tabs>
        <w:spacing w:line="240" w:lineRule="auto" w:before="0" w:after="0"/>
        <w:ind w:left="117" w:right="124" w:firstLine="56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внесення</w:t>
      </w:r>
      <w:r>
        <w:rPr>
          <w:spacing w:val="1"/>
          <w:sz w:val="24"/>
        </w:rPr>
        <w:t> </w:t>
      </w:r>
      <w:r>
        <w:rPr>
          <w:sz w:val="24"/>
        </w:rPr>
        <w:t>платежів,</w:t>
      </w:r>
      <w:r>
        <w:rPr>
          <w:spacing w:val="1"/>
          <w:sz w:val="24"/>
        </w:rPr>
        <w:t> </w:t>
      </w:r>
      <w:r>
        <w:rPr>
          <w:sz w:val="24"/>
        </w:rPr>
        <w:t>передбачених</w:t>
      </w:r>
      <w:r>
        <w:rPr>
          <w:spacing w:val="1"/>
          <w:sz w:val="24"/>
        </w:rPr>
        <w:t> </w:t>
      </w:r>
      <w:r>
        <w:rPr>
          <w:sz w:val="24"/>
        </w:rPr>
        <w:t>цим</w:t>
      </w:r>
      <w:r>
        <w:rPr>
          <w:spacing w:val="1"/>
          <w:sz w:val="24"/>
        </w:rPr>
        <w:t> </w:t>
      </w:r>
      <w:r>
        <w:rPr>
          <w:sz w:val="24"/>
        </w:rPr>
        <w:t>Договором,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порушенням</w:t>
      </w:r>
      <w:r>
        <w:rPr>
          <w:spacing w:val="1"/>
          <w:sz w:val="24"/>
        </w:rPr>
        <w:t> </w:t>
      </w:r>
      <w:r>
        <w:rPr>
          <w:sz w:val="24"/>
        </w:rPr>
        <w:t>термінів,</w:t>
      </w:r>
      <w:r>
        <w:rPr>
          <w:spacing w:val="1"/>
          <w:sz w:val="24"/>
        </w:rPr>
        <w:t> </w:t>
      </w:r>
      <w:r>
        <w:rPr>
          <w:sz w:val="24"/>
        </w:rPr>
        <w:t>Споживач</w:t>
      </w:r>
      <w:r>
        <w:rPr>
          <w:spacing w:val="1"/>
          <w:sz w:val="24"/>
        </w:rPr>
        <w:t> </w:t>
      </w:r>
      <w:r>
        <w:rPr>
          <w:sz w:val="24"/>
        </w:rPr>
        <w:t>сплачує</w:t>
      </w:r>
      <w:r>
        <w:rPr>
          <w:spacing w:val="1"/>
          <w:sz w:val="24"/>
        </w:rPr>
        <w:t> </w:t>
      </w:r>
      <w:r>
        <w:rPr>
          <w:sz w:val="24"/>
        </w:rPr>
        <w:t>Оператору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пеню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розмірі</w:t>
      </w:r>
      <w:r>
        <w:rPr>
          <w:spacing w:val="1"/>
          <w:sz w:val="24"/>
        </w:rPr>
        <w:t> </w:t>
      </w:r>
      <w:r>
        <w:rPr>
          <w:sz w:val="24"/>
        </w:rPr>
        <w:t>подвійної</w:t>
      </w:r>
      <w:r>
        <w:rPr>
          <w:spacing w:val="1"/>
          <w:sz w:val="24"/>
        </w:rPr>
        <w:t> </w:t>
      </w:r>
      <w:r>
        <w:rPr>
          <w:sz w:val="24"/>
        </w:rPr>
        <w:t>облікової</w:t>
      </w:r>
      <w:r>
        <w:rPr>
          <w:spacing w:val="1"/>
          <w:sz w:val="24"/>
        </w:rPr>
        <w:t> </w:t>
      </w:r>
      <w:r>
        <w:rPr>
          <w:sz w:val="24"/>
        </w:rPr>
        <w:t>ставки</w:t>
      </w:r>
      <w:r>
        <w:rPr>
          <w:spacing w:val="1"/>
          <w:sz w:val="24"/>
        </w:rPr>
        <w:t> </w:t>
      </w:r>
      <w:r>
        <w:rPr>
          <w:sz w:val="24"/>
        </w:rPr>
        <w:t>НБУ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кожний день прострочення платежу, враховуючи день фактичної оплати та три проценти річних</w:t>
      </w:r>
      <w:r>
        <w:rPr>
          <w:spacing w:val="-57"/>
          <w:sz w:val="24"/>
        </w:rPr>
        <w:t> </w:t>
      </w:r>
      <w:r>
        <w:rPr>
          <w:sz w:val="24"/>
        </w:rPr>
        <w:t>від</w:t>
      </w:r>
      <w:r>
        <w:rPr>
          <w:spacing w:val="1"/>
          <w:sz w:val="24"/>
        </w:rPr>
        <w:t> </w:t>
      </w:r>
      <w:r>
        <w:rPr>
          <w:sz w:val="24"/>
        </w:rPr>
        <w:t>простроченої</w:t>
      </w:r>
      <w:r>
        <w:rPr>
          <w:spacing w:val="1"/>
          <w:sz w:val="24"/>
        </w:rPr>
        <w:t> </w:t>
      </w:r>
      <w:r>
        <w:rPr>
          <w:sz w:val="24"/>
        </w:rPr>
        <w:t>суми.</w:t>
      </w:r>
      <w:r>
        <w:rPr>
          <w:spacing w:val="1"/>
          <w:sz w:val="24"/>
        </w:rPr>
        <w:t> </w:t>
      </w:r>
      <w:r>
        <w:rPr>
          <w:sz w:val="24"/>
        </w:rPr>
        <w:t>Споживач</w:t>
      </w:r>
      <w:r>
        <w:rPr>
          <w:spacing w:val="1"/>
          <w:sz w:val="24"/>
        </w:rPr>
        <w:t> </w:t>
      </w:r>
      <w:r>
        <w:rPr>
          <w:sz w:val="24"/>
        </w:rPr>
        <w:t>зобов’язаний</w:t>
      </w:r>
      <w:r>
        <w:rPr>
          <w:spacing w:val="1"/>
          <w:sz w:val="24"/>
        </w:rPr>
        <w:t> </w:t>
      </w:r>
      <w:r>
        <w:rPr>
          <w:sz w:val="24"/>
        </w:rPr>
        <w:t>сплатити</w:t>
      </w:r>
      <w:r>
        <w:rPr>
          <w:spacing w:val="1"/>
          <w:sz w:val="24"/>
        </w:rPr>
        <w:t> </w:t>
      </w:r>
      <w:r>
        <w:rPr>
          <w:sz w:val="24"/>
        </w:rPr>
        <w:t>суму</w:t>
      </w:r>
      <w:r>
        <w:rPr>
          <w:spacing w:val="1"/>
          <w:sz w:val="24"/>
        </w:rPr>
        <w:t> </w:t>
      </w:r>
      <w:r>
        <w:rPr>
          <w:sz w:val="24"/>
        </w:rPr>
        <w:t>боргу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урахуванням</w:t>
      </w:r>
      <w:r>
        <w:rPr>
          <w:spacing w:val="1"/>
          <w:sz w:val="24"/>
        </w:rPr>
        <w:t> </w:t>
      </w:r>
      <w:r>
        <w:rPr>
          <w:sz w:val="24"/>
        </w:rPr>
        <w:t>встановленого</w:t>
      </w:r>
      <w:r>
        <w:rPr>
          <w:spacing w:val="1"/>
          <w:sz w:val="24"/>
        </w:rPr>
        <w:t> </w:t>
      </w:r>
      <w:r>
        <w:rPr>
          <w:sz w:val="24"/>
        </w:rPr>
        <w:t>індексу</w:t>
      </w:r>
      <w:r>
        <w:rPr>
          <w:spacing w:val="-3"/>
          <w:sz w:val="24"/>
        </w:rPr>
        <w:t> </w:t>
      </w:r>
      <w:r>
        <w:rPr>
          <w:sz w:val="24"/>
        </w:rPr>
        <w:t>інфляції</w:t>
      </w:r>
      <w:r>
        <w:rPr>
          <w:spacing w:val="-7"/>
          <w:sz w:val="24"/>
        </w:rPr>
        <w:t> </w:t>
      </w:r>
      <w:r>
        <w:rPr>
          <w:sz w:val="24"/>
        </w:rPr>
        <w:t>за весь</w:t>
      </w:r>
      <w:r>
        <w:rPr>
          <w:spacing w:val="2"/>
          <w:sz w:val="24"/>
        </w:rPr>
        <w:t> </w:t>
      </w:r>
      <w:r>
        <w:rPr>
          <w:sz w:val="24"/>
        </w:rPr>
        <w:t>час</w:t>
      </w:r>
      <w:r>
        <w:rPr>
          <w:spacing w:val="1"/>
          <w:sz w:val="24"/>
        </w:rPr>
        <w:t> </w:t>
      </w:r>
      <w:r>
        <w:rPr>
          <w:sz w:val="24"/>
        </w:rPr>
        <w:t>прострочення.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40" w:lineRule="auto" w:before="0" w:after="0"/>
        <w:ind w:left="117" w:right="124" w:firstLine="566"/>
        <w:jc w:val="both"/>
        <w:rPr>
          <w:sz w:val="24"/>
        </w:rPr>
      </w:pPr>
      <w:r>
        <w:rPr>
          <w:sz w:val="24"/>
        </w:rPr>
        <w:t>У випадку несплати Споживачем у встановлені строки пені та/або штрафу відповідно</w:t>
      </w:r>
      <w:r>
        <w:rPr>
          <w:spacing w:val="1"/>
          <w:sz w:val="24"/>
        </w:rPr>
        <w:t> </w:t>
      </w:r>
      <w:r>
        <w:rPr>
          <w:sz w:val="24"/>
        </w:rPr>
        <w:t>до умов цього Договору, Оператор системи має право здійснити зарахування грошових коштів,</w:t>
      </w:r>
      <w:r>
        <w:rPr>
          <w:spacing w:val="1"/>
          <w:sz w:val="24"/>
        </w:rPr>
        <w:t> </w:t>
      </w:r>
      <w:r>
        <w:rPr>
          <w:sz w:val="24"/>
        </w:rPr>
        <w:t>отриманих</w:t>
      </w:r>
      <w:r>
        <w:rPr>
          <w:spacing w:val="1"/>
          <w:sz w:val="24"/>
        </w:rPr>
        <w:t> </w:t>
      </w:r>
      <w:r>
        <w:rPr>
          <w:sz w:val="24"/>
        </w:rPr>
        <w:t>від</w:t>
      </w:r>
      <w:r>
        <w:rPr>
          <w:spacing w:val="1"/>
          <w:sz w:val="24"/>
        </w:rPr>
        <w:t> </w:t>
      </w:r>
      <w:r>
        <w:rPr>
          <w:sz w:val="24"/>
        </w:rPr>
        <w:t>Споживача,</w:t>
      </w:r>
      <w:r>
        <w:rPr>
          <w:spacing w:val="1"/>
          <w:sz w:val="24"/>
        </w:rPr>
        <w:t> </w:t>
      </w:r>
      <w:r>
        <w:rPr>
          <w:sz w:val="24"/>
        </w:rPr>
        <w:t>у першу чергу як</w:t>
      </w:r>
      <w:r>
        <w:rPr>
          <w:spacing w:val="1"/>
          <w:sz w:val="24"/>
        </w:rPr>
        <w:t> </w:t>
      </w:r>
      <w:r>
        <w:rPr>
          <w:sz w:val="24"/>
        </w:rPr>
        <w:t>сплату штрафу/пені,</w:t>
      </w:r>
      <w:r>
        <w:rPr>
          <w:spacing w:val="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виникли</w:t>
      </w:r>
      <w:r>
        <w:rPr>
          <w:spacing w:val="1"/>
          <w:sz w:val="24"/>
        </w:rPr>
        <w:t> </w:t>
      </w:r>
      <w:r>
        <w:rPr>
          <w:sz w:val="24"/>
        </w:rPr>
        <w:t>у зв’язку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порушенням</w:t>
      </w:r>
      <w:r>
        <w:rPr>
          <w:spacing w:val="1"/>
          <w:sz w:val="24"/>
        </w:rPr>
        <w:t> </w:t>
      </w:r>
      <w:r>
        <w:rPr>
          <w:sz w:val="24"/>
        </w:rPr>
        <w:t>умов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Договору,</w:t>
      </w:r>
      <w:r>
        <w:rPr>
          <w:spacing w:val="1"/>
          <w:sz w:val="24"/>
        </w:rPr>
        <w:t> </w:t>
      </w:r>
      <w:r>
        <w:rPr>
          <w:sz w:val="24"/>
        </w:rPr>
        <w:t>незалежно</w:t>
      </w:r>
      <w:r>
        <w:rPr>
          <w:spacing w:val="1"/>
          <w:sz w:val="24"/>
        </w:rPr>
        <w:t> </w:t>
      </w:r>
      <w:r>
        <w:rPr>
          <w:sz w:val="24"/>
        </w:rPr>
        <w:t>від</w:t>
      </w:r>
      <w:r>
        <w:rPr>
          <w:spacing w:val="1"/>
          <w:sz w:val="24"/>
        </w:rPr>
        <w:t> </w:t>
      </w:r>
      <w:r>
        <w:rPr>
          <w:sz w:val="24"/>
        </w:rPr>
        <w:t>призначення</w:t>
      </w:r>
      <w:r>
        <w:rPr>
          <w:spacing w:val="1"/>
          <w:sz w:val="24"/>
        </w:rPr>
        <w:t> </w:t>
      </w:r>
      <w:r>
        <w:rPr>
          <w:sz w:val="24"/>
        </w:rPr>
        <w:t>платежу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60"/>
          <w:sz w:val="24"/>
        </w:rPr>
        <w:t> </w:t>
      </w:r>
      <w:r>
        <w:rPr>
          <w:sz w:val="24"/>
        </w:rPr>
        <w:t>банківських</w:t>
      </w:r>
      <w:r>
        <w:rPr>
          <w:spacing w:val="1"/>
          <w:sz w:val="24"/>
        </w:rPr>
        <w:t> </w:t>
      </w:r>
      <w:r>
        <w:rPr>
          <w:sz w:val="24"/>
        </w:rPr>
        <w:t>платіжних</w:t>
      </w:r>
      <w:r>
        <w:rPr>
          <w:spacing w:val="-4"/>
          <w:sz w:val="24"/>
        </w:rPr>
        <w:t> </w:t>
      </w:r>
      <w:r>
        <w:rPr>
          <w:sz w:val="24"/>
        </w:rPr>
        <w:t>документах</w:t>
      </w:r>
      <w:r>
        <w:rPr>
          <w:spacing w:val="-3"/>
          <w:sz w:val="24"/>
        </w:rPr>
        <w:t> </w:t>
      </w:r>
      <w:r>
        <w:rPr>
          <w:sz w:val="24"/>
        </w:rPr>
        <w:t>Споживача.</w:t>
      </w:r>
    </w:p>
    <w:p>
      <w:pPr>
        <w:pStyle w:val="ListParagraph"/>
        <w:numPr>
          <w:ilvl w:val="0"/>
          <w:numId w:val="1"/>
        </w:numPr>
        <w:tabs>
          <w:tab w:pos="1140" w:val="left" w:leader="none"/>
        </w:tabs>
        <w:spacing w:line="240" w:lineRule="auto" w:before="0" w:after="0"/>
        <w:ind w:left="117" w:right="119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відсутності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банківських</w:t>
      </w:r>
      <w:r>
        <w:rPr>
          <w:spacing w:val="1"/>
          <w:sz w:val="24"/>
        </w:rPr>
        <w:t> </w:t>
      </w:r>
      <w:r>
        <w:rPr>
          <w:sz w:val="24"/>
        </w:rPr>
        <w:t>платіжних</w:t>
      </w:r>
      <w:r>
        <w:rPr>
          <w:spacing w:val="1"/>
          <w:sz w:val="24"/>
        </w:rPr>
        <w:t> </w:t>
      </w:r>
      <w:r>
        <w:rPr>
          <w:sz w:val="24"/>
        </w:rPr>
        <w:t>документах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реквізиті</w:t>
      </w:r>
      <w:r>
        <w:rPr>
          <w:spacing w:val="1"/>
          <w:sz w:val="24"/>
        </w:rPr>
        <w:t> </w:t>
      </w:r>
      <w:r>
        <w:rPr>
          <w:sz w:val="24"/>
        </w:rPr>
        <w:t>призначення</w:t>
      </w:r>
      <w:r>
        <w:rPr>
          <w:spacing w:val="1"/>
          <w:sz w:val="24"/>
        </w:rPr>
        <w:t> </w:t>
      </w:r>
      <w:r>
        <w:rPr>
          <w:sz w:val="24"/>
        </w:rPr>
        <w:t>платежу</w:t>
      </w:r>
      <w:r>
        <w:rPr>
          <w:spacing w:val="1"/>
          <w:sz w:val="24"/>
        </w:rPr>
        <w:t> </w:t>
      </w:r>
      <w:r>
        <w:rPr>
          <w:sz w:val="24"/>
        </w:rPr>
        <w:t>посилань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період</w:t>
      </w:r>
      <w:r>
        <w:rPr>
          <w:spacing w:val="1"/>
          <w:sz w:val="24"/>
        </w:rPr>
        <w:t> </w:t>
      </w:r>
      <w:r>
        <w:rPr>
          <w:sz w:val="24"/>
        </w:rPr>
        <w:t>(рахунок),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який</w:t>
      </w:r>
      <w:r>
        <w:rPr>
          <w:spacing w:val="1"/>
          <w:sz w:val="24"/>
        </w:rPr>
        <w:t> </w:t>
      </w:r>
      <w:r>
        <w:rPr>
          <w:sz w:val="24"/>
        </w:rPr>
        <w:t>здійснюється</w:t>
      </w:r>
      <w:r>
        <w:rPr>
          <w:spacing w:val="1"/>
          <w:sz w:val="24"/>
        </w:rPr>
        <w:t> </w:t>
      </w:r>
      <w:r>
        <w:rPr>
          <w:sz w:val="24"/>
        </w:rPr>
        <w:t>оплата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перевищення</w:t>
      </w:r>
      <w:r>
        <w:rPr>
          <w:spacing w:val="1"/>
          <w:sz w:val="24"/>
        </w:rPr>
        <w:t> </w:t>
      </w:r>
      <w:r>
        <w:rPr>
          <w:sz w:val="24"/>
        </w:rPr>
        <w:t>суми</w:t>
      </w:r>
      <w:r>
        <w:rPr>
          <w:spacing w:val="1"/>
          <w:sz w:val="24"/>
        </w:rPr>
        <w:t> </w:t>
      </w:r>
      <w:r>
        <w:rPr>
          <w:sz w:val="24"/>
        </w:rPr>
        <w:t>платежу,</w:t>
      </w:r>
      <w:r>
        <w:rPr>
          <w:spacing w:val="1"/>
          <w:sz w:val="24"/>
        </w:rPr>
        <w:t> </w:t>
      </w:r>
      <w:r>
        <w:rPr>
          <w:sz w:val="24"/>
        </w:rPr>
        <w:t>необхідної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періоду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1"/>
          <w:sz w:val="24"/>
        </w:rPr>
        <w:t> </w:t>
      </w:r>
      <w:r>
        <w:rPr>
          <w:sz w:val="24"/>
        </w:rPr>
        <w:t>рахунку,</w:t>
      </w:r>
      <w:r>
        <w:rPr>
          <w:spacing w:val="1"/>
          <w:sz w:val="24"/>
        </w:rPr>
        <w:t> </w:t>
      </w:r>
      <w:r>
        <w:rPr>
          <w:sz w:val="24"/>
        </w:rPr>
        <w:t>ці</w:t>
      </w:r>
      <w:r>
        <w:rPr>
          <w:spacing w:val="1"/>
          <w:sz w:val="24"/>
        </w:rPr>
        <w:t> </w:t>
      </w:r>
      <w:r>
        <w:rPr>
          <w:sz w:val="24"/>
        </w:rPr>
        <w:t>кошти,</w:t>
      </w:r>
      <w:r>
        <w:rPr>
          <w:spacing w:val="1"/>
          <w:sz w:val="24"/>
        </w:rPr>
        <w:t> </w:t>
      </w:r>
      <w:r>
        <w:rPr>
          <w:sz w:val="24"/>
        </w:rPr>
        <w:t>перераховані</w:t>
      </w:r>
      <w:r>
        <w:rPr>
          <w:spacing w:val="1"/>
          <w:sz w:val="24"/>
        </w:rPr>
        <w:t> </w:t>
      </w:r>
      <w:r>
        <w:rPr>
          <w:sz w:val="24"/>
        </w:rPr>
        <w:t>Споживачем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надані</w:t>
      </w:r>
      <w:r>
        <w:rPr>
          <w:spacing w:val="1"/>
          <w:sz w:val="24"/>
        </w:rPr>
        <w:t> </w:t>
      </w:r>
      <w:r>
        <w:rPr>
          <w:sz w:val="24"/>
        </w:rPr>
        <w:t>послуги,</w:t>
      </w:r>
      <w:r>
        <w:rPr>
          <w:spacing w:val="1"/>
          <w:sz w:val="24"/>
        </w:rPr>
        <w:t> </w:t>
      </w: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зараховує</w:t>
      </w:r>
      <w:r>
        <w:rPr>
          <w:spacing w:val="1"/>
          <w:sz w:val="24"/>
        </w:rPr>
        <w:t> </w:t>
      </w:r>
      <w:r>
        <w:rPr>
          <w:sz w:val="24"/>
        </w:rPr>
        <w:t>як</w:t>
      </w:r>
      <w:r>
        <w:rPr>
          <w:spacing w:val="1"/>
          <w:sz w:val="24"/>
        </w:rPr>
        <w:t> </w:t>
      </w:r>
      <w:r>
        <w:rPr>
          <w:sz w:val="24"/>
        </w:rPr>
        <w:t>погашення</w:t>
      </w:r>
      <w:r>
        <w:rPr>
          <w:spacing w:val="1"/>
          <w:sz w:val="24"/>
        </w:rPr>
        <w:t> </w:t>
      </w:r>
      <w:r>
        <w:rPr>
          <w:sz w:val="24"/>
        </w:rPr>
        <w:t>існуючої</w:t>
      </w:r>
      <w:r>
        <w:rPr>
          <w:spacing w:val="-8"/>
          <w:sz w:val="24"/>
        </w:rPr>
        <w:t> </w:t>
      </w:r>
      <w:r>
        <w:rPr>
          <w:sz w:val="24"/>
        </w:rPr>
        <w:t>заборгованості</w:t>
      </w:r>
      <w:r>
        <w:rPr>
          <w:spacing w:val="-8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Споживача з</w:t>
      </w:r>
      <w:r>
        <w:rPr>
          <w:spacing w:val="-3"/>
          <w:sz w:val="24"/>
        </w:rPr>
        <w:t> </w:t>
      </w:r>
      <w:r>
        <w:rPr>
          <w:sz w:val="24"/>
        </w:rPr>
        <w:t>найдавнішим</w:t>
      </w:r>
      <w:r>
        <w:rPr>
          <w:spacing w:val="3"/>
          <w:sz w:val="24"/>
        </w:rPr>
        <w:t> </w:t>
      </w:r>
      <w:r>
        <w:rPr>
          <w:sz w:val="24"/>
        </w:rPr>
        <w:t>терміном</w:t>
      </w:r>
      <w:r>
        <w:rPr>
          <w:spacing w:val="-2"/>
          <w:sz w:val="24"/>
        </w:rPr>
        <w:t> </w:t>
      </w:r>
      <w:r>
        <w:rPr>
          <w:sz w:val="24"/>
        </w:rPr>
        <w:t>її</w:t>
      </w:r>
      <w:r>
        <w:rPr>
          <w:spacing w:val="-4"/>
          <w:sz w:val="24"/>
        </w:rPr>
        <w:t> </w:t>
      </w:r>
      <w:r>
        <w:rPr>
          <w:sz w:val="24"/>
        </w:rPr>
        <w:t>виникнення.</w:t>
      </w:r>
    </w:p>
    <w:p>
      <w:pPr>
        <w:pStyle w:val="ListParagraph"/>
        <w:numPr>
          <w:ilvl w:val="0"/>
          <w:numId w:val="1"/>
        </w:numPr>
        <w:tabs>
          <w:tab w:pos="1125" w:val="left" w:leader="none"/>
        </w:tabs>
        <w:spacing w:line="240" w:lineRule="auto" w:before="0" w:after="0"/>
        <w:ind w:left="117" w:right="115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випадку</w:t>
      </w:r>
      <w:r>
        <w:rPr>
          <w:spacing w:val="1"/>
          <w:sz w:val="24"/>
        </w:rPr>
        <w:t> </w:t>
      </w:r>
      <w:r>
        <w:rPr>
          <w:sz w:val="24"/>
        </w:rPr>
        <w:t>зміни</w:t>
      </w:r>
      <w:r>
        <w:rPr>
          <w:spacing w:val="1"/>
          <w:sz w:val="24"/>
        </w:rPr>
        <w:t> </w:t>
      </w:r>
      <w:r>
        <w:rPr>
          <w:sz w:val="24"/>
        </w:rPr>
        <w:t>статусу</w:t>
      </w:r>
      <w:r>
        <w:rPr>
          <w:spacing w:val="1"/>
          <w:sz w:val="24"/>
        </w:rPr>
        <w:t> </w:t>
      </w:r>
      <w:r>
        <w:rPr>
          <w:sz w:val="24"/>
        </w:rPr>
        <w:t>платника</w:t>
      </w:r>
      <w:r>
        <w:rPr>
          <w:spacing w:val="1"/>
          <w:sz w:val="24"/>
        </w:rPr>
        <w:t> </w:t>
      </w:r>
      <w:r>
        <w:rPr>
          <w:sz w:val="24"/>
        </w:rPr>
        <w:t>податку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додану</w:t>
      </w:r>
      <w:r>
        <w:rPr>
          <w:spacing w:val="1"/>
          <w:sz w:val="24"/>
        </w:rPr>
        <w:t> </w:t>
      </w:r>
      <w:r>
        <w:rPr>
          <w:sz w:val="24"/>
        </w:rPr>
        <w:t>вартість</w:t>
      </w:r>
      <w:r>
        <w:rPr>
          <w:spacing w:val="1"/>
          <w:sz w:val="24"/>
        </w:rPr>
        <w:t> </w:t>
      </w:r>
      <w:r>
        <w:rPr>
          <w:sz w:val="24"/>
        </w:rPr>
        <w:t>Споживачем,</w:t>
      </w:r>
      <w:r>
        <w:rPr>
          <w:spacing w:val="1"/>
          <w:sz w:val="24"/>
        </w:rPr>
        <w:t> </w:t>
      </w:r>
      <w:r>
        <w:rPr>
          <w:sz w:val="24"/>
        </w:rPr>
        <w:t>він</w:t>
      </w:r>
      <w:r>
        <w:rPr>
          <w:spacing w:val="1"/>
          <w:sz w:val="24"/>
        </w:rPr>
        <w:t> </w:t>
      </w:r>
      <w:r>
        <w:rPr>
          <w:sz w:val="24"/>
        </w:rPr>
        <w:t>зобов'язується повідомити Оператора системи про такі зміни протягом 10 (десяти) календарних</w:t>
      </w:r>
      <w:r>
        <w:rPr>
          <w:spacing w:val="1"/>
          <w:sz w:val="24"/>
        </w:rPr>
        <w:t> </w:t>
      </w:r>
      <w:r>
        <w:rPr>
          <w:sz w:val="24"/>
        </w:rPr>
        <w:t>днів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моменту</w:t>
      </w:r>
      <w:r>
        <w:rPr>
          <w:spacing w:val="1"/>
          <w:sz w:val="24"/>
        </w:rPr>
        <w:t> </w:t>
      </w:r>
      <w:r>
        <w:rPr>
          <w:sz w:val="24"/>
        </w:rPr>
        <w:t>переходу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інший</w:t>
      </w:r>
      <w:r>
        <w:rPr>
          <w:spacing w:val="1"/>
          <w:sz w:val="24"/>
        </w:rPr>
        <w:t> </w:t>
      </w:r>
      <w:r>
        <w:rPr>
          <w:sz w:val="24"/>
        </w:rPr>
        <w:t>статус</w:t>
      </w:r>
      <w:r>
        <w:rPr>
          <w:spacing w:val="1"/>
          <w:sz w:val="24"/>
        </w:rPr>
        <w:t> </w:t>
      </w:r>
      <w:r>
        <w:rPr>
          <w:sz w:val="24"/>
        </w:rPr>
        <w:t>оподаткування.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неналежного</w:t>
      </w:r>
      <w:r>
        <w:rPr>
          <w:spacing w:val="1"/>
          <w:sz w:val="24"/>
        </w:rPr>
        <w:t> </w:t>
      </w:r>
      <w:r>
        <w:rPr>
          <w:sz w:val="24"/>
        </w:rPr>
        <w:t>та/або</w:t>
      </w:r>
      <w:r>
        <w:rPr>
          <w:spacing w:val="1"/>
          <w:sz w:val="24"/>
        </w:rPr>
        <w:t> </w:t>
      </w:r>
      <w:r>
        <w:rPr>
          <w:sz w:val="24"/>
        </w:rPr>
        <w:t>несвоєчасного</w:t>
      </w:r>
      <w:r>
        <w:rPr>
          <w:spacing w:val="1"/>
          <w:sz w:val="24"/>
        </w:rPr>
        <w:t> </w:t>
      </w:r>
      <w:r>
        <w:rPr>
          <w:sz w:val="24"/>
        </w:rPr>
        <w:t>повідомлення</w:t>
      </w:r>
      <w:r>
        <w:rPr>
          <w:spacing w:val="1"/>
          <w:sz w:val="24"/>
        </w:rPr>
        <w:t> </w:t>
      </w:r>
      <w:r>
        <w:rPr>
          <w:sz w:val="24"/>
        </w:rPr>
        <w:t>Споживач</w:t>
      </w:r>
      <w:r>
        <w:rPr>
          <w:spacing w:val="1"/>
          <w:sz w:val="24"/>
        </w:rPr>
        <w:t> </w:t>
      </w:r>
      <w:r>
        <w:rPr>
          <w:sz w:val="24"/>
        </w:rPr>
        <w:t>відшкодовує</w:t>
      </w:r>
      <w:r>
        <w:rPr>
          <w:spacing w:val="1"/>
          <w:sz w:val="24"/>
        </w:rPr>
        <w:t> </w:t>
      </w:r>
      <w:r>
        <w:rPr>
          <w:sz w:val="24"/>
        </w:rPr>
        <w:t>Оператору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повному</w:t>
      </w:r>
      <w:r>
        <w:rPr>
          <w:spacing w:val="1"/>
          <w:sz w:val="24"/>
        </w:rPr>
        <w:t> </w:t>
      </w:r>
      <w:r>
        <w:rPr>
          <w:sz w:val="24"/>
        </w:rPr>
        <w:t>обсязі</w:t>
      </w:r>
      <w:r>
        <w:rPr>
          <w:spacing w:val="1"/>
          <w:sz w:val="24"/>
        </w:rPr>
        <w:t> </w:t>
      </w:r>
      <w:r>
        <w:rPr>
          <w:sz w:val="24"/>
        </w:rPr>
        <w:t>заподіяні збитки, в тому числі і сплачені Оператором системи штрафні та фінансові санкції за</w:t>
      </w:r>
      <w:r>
        <w:rPr>
          <w:spacing w:val="1"/>
          <w:sz w:val="24"/>
        </w:rPr>
        <w:t> </w:t>
      </w:r>
      <w:r>
        <w:rPr>
          <w:sz w:val="24"/>
        </w:rPr>
        <w:t>порушення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податкового</w:t>
      </w:r>
      <w:r>
        <w:rPr>
          <w:spacing w:val="6"/>
          <w:sz w:val="24"/>
        </w:rPr>
        <w:t> </w:t>
      </w:r>
      <w:r>
        <w:rPr>
          <w:sz w:val="24"/>
        </w:rPr>
        <w:t>законодавства</w:t>
      </w:r>
      <w:r>
        <w:rPr>
          <w:spacing w:val="-5"/>
          <w:sz w:val="24"/>
        </w:rPr>
        <w:t> </w:t>
      </w:r>
      <w:r>
        <w:rPr>
          <w:sz w:val="24"/>
        </w:rPr>
        <w:t>України.</w:t>
      </w: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240" w:lineRule="auto" w:before="0" w:after="0"/>
        <w:ind w:left="117" w:right="116" w:firstLine="566"/>
        <w:jc w:val="both"/>
        <w:rPr>
          <w:sz w:val="24"/>
        </w:rPr>
      </w:pPr>
      <w:r>
        <w:rPr>
          <w:sz w:val="24"/>
        </w:rPr>
        <w:t>Відомості про обсяги очікуваного споживання електричної енергії на наступним рік</w:t>
      </w:r>
      <w:r>
        <w:rPr>
          <w:spacing w:val="1"/>
          <w:sz w:val="24"/>
        </w:rPr>
        <w:t> </w:t>
      </w:r>
      <w:r>
        <w:rPr>
          <w:sz w:val="24"/>
        </w:rPr>
        <w:t>подаються всіма Споживачами (крім побутових) Оператору системи з розбивкою по EIC-кодам</w:t>
      </w:r>
      <w:r>
        <w:rPr>
          <w:spacing w:val="1"/>
          <w:sz w:val="24"/>
        </w:rPr>
        <w:t> </w:t>
      </w:r>
      <w:r>
        <w:rPr>
          <w:sz w:val="24"/>
        </w:rPr>
        <w:t>не пізніше 01</w:t>
      </w:r>
      <w:r>
        <w:rPr>
          <w:spacing w:val="1"/>
          <w:sz w:val="24"/>
        </w:rPr>
        <w:t> </w:t>
      </w:r>
      <w:r>
        <w:rPr>
          <w:sz w:val="24"/>
        </w:rPr>
        <w:t>листопада поточного</w:t>
      </w:r>
      <w:r>
        <w:rPr>
          <w:spacing w:val="1"/>
          <w:sz w:val="24"/>
        </w:rPr>
        <w:t> </w:t>
      </w:r>
      <w:r>
        <w:rPr>
          <w:sz w:val="24"/>
        </w:rPr>
        <w:t>року,</w:t>
      </w:r>
      <w:r>
        <w:rPr>
          <w:spacing w:val="3"/>
          <w:sz w:val="24"/>
        </w:rPr>
        <w:t> </w:t>
      </w:r>
      <w:r>
        <w:rPr>
          <w:sz w:val="24"/>
        </w:rPr>
        <w:t>за формою</w:t>
      </w:r>
      <w:r>
        <w:rPr>
          <w:spacing w:val="-6"/>
          <w:sz w:val="24"/>
        </w:rPr>
        <w:t> </w:t>
      </w:r>
      <w:r>
        <w:rPr>
          <w:sz w:val="24"/>
        </w:rPr>
        <w:t>додатку</w:t>
      </w:r>
      <w:r>
        <w:rPr>
          <w:spacing w:val="-9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Договору.</w:t>
      </w:r>
    </w:p>
    <w:p>
      <w:pPr>
        <w:pStyle w:val="BodyText"/>
        <w:ind w:right="129"/>
      </w:pPr>
      <w:r>
        <w:rPr/>
        <w:t>У разі ненадання непобутовим споживачем зазначених відомостей про обсяги очікуваного</w:t>
      </w:r>
      <w:r>
        <w:rPr>
          <w:spacing w:val="-57"/>
        </w:rPr>
        <w:t> </w:t>
      </w:r>
      <w:r>
        <w:rPr/>
        <w:t>споживання електричної енергії на наступний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у встановлений договором термін</w:t>
      </w:r>
      <w:r>
        <w:rPr>
          <w:spacing w:val="1"/>
        </w:rPr>
        <w:t> </w:t>
      </w:r>
      <w:r>
        <w:rPr/>
        <w:t>розмір</w:t>
      </w:r>
      <w:r>
        <w:rPr>
          <w:spacing w:val="1"/>
        </w:rPr>
        <w:t> </w:t>
      </w:r>
      <w:r>
        <w:rPr/>
        <w:t>очікуваного споживання електричної енергії на наступний рік визначається оператором системи</w:t>
      </w:r>
      <w:r>
        <w:rPr>
          <w:spacing w:val="-58"/>
        </w:rPr>
        <w:t> </w:t>
      </w:r>
      <w:r>
        <w:rPr/>
        <w:t>за фактичними обсягами споживання у відповідних періодах поточного року, що минули, та у</w:t>
      </w:r>
      <w:r>
        <w:rPr>
          <w:spacing w:val="1"/>
        </w:rPr>
        <w:t> </w:t>
      </w:r>
      <w:r>
        <w:rPr/>
        <w:t>відповідних</w:t>
      </w:r>
      <w:r>
        <w:rPr>
          <w:spacing w:val="-7"/>
        </w:rPr>
        <w:t> </w:t>
      </w:r>
      <w:r>
        <w:rPr/>
        <w:t>періодах</w:t>
      </w:r>
      <w:r>
        <w:rPr>
          <w:spacing w:val="-3"/>
        </w:rPr>
        <w:t> </w:t>
      </w:r>
      <w:r>
        <w:rPr/>
        <w:t>минулого</w:t>
      </w:r>
      <w:r>
        <w:rPr>
          <w:spacing w:val="2"/>
        </w:rPr>
        <w:t> </w:t>
      </w:r>
      <w:r>
        <w:rPr/>
        <w:t>року, які</w:t>
      </w:r>
      <w:r>
        <w:rPr>
          <w:spacing w:val="-11"/>
        </w:rPr>
        <w:t> </w:t>
      </w:r>
      <w:r>
        <w:rPr/>
        <w:t>відповідають</w:t>
      </w:r>
      <w:r>
        <w:rPr>
          <w:spacing w:val="-1"/>
        </w:rPr>
        <w:t> </w:t>
      </w:r>
      <w:r>
        <w:rPr/>
        <w:t>майбутнім</w:t>
      </w:r>
      <w:r>
        <w:rPr>
          <w:spacing w:val="-1"/>
        </w:rPr>
        <w:t> </w:t>
      </w:r>
      <w:r>
        <w:rPr/>
        <w:t>періодам</w:t>
      </w:r>
      <w:r>
        <w:rPr>
          <w:spacing w:val="-1"/>
        </w:rPr>
        <w:t> </w:t>
      </w:r>
      <w:r>
        <w:rPr/>
        <w:t>поточного</w:t>
      </w:r>
      <w:r>
        <w:rPr>
          <w:spacing w:val="2"/>
        </w:rPr>
        <w:t> </w:t>
      </w:r>
      <w:r>
        <w:rPr/>
        <w:t>року.</w:t>
      </w:r>
    </w:p>
    <w:p>
      <w:pPr>
        <w:pStyle w:val="BodyText"/>
        <w:ind w:right="126"/>
      </w:pPr>
      <w:r>
        <w:rPr/>
        <w:t>Обсяги</w:t>
      </w:r>
      <w:r>
        <w:rPr>
          <w:spacing w:val="1"/>
        </w:rPr>
        <w:t> </w:t>
      </w:r>
      <w:r>
        <w:rPr/>
        <w:t>очікуваного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об’єктивно</w:t>
      </w:r>
      <w:r>
        <w:rPr>
          <w:spacing w:val="1"/>
        </w:rPr>
        <w:t> </w:t>
      </w:r>
      <w:r>
        <w:rPr/>
        <w:t>відображати</w:t>
      </w:r>
      <w:r>
        <w:rPr>
          <w:spacing w:val="1"/>
        </w:rPr>
        <w:t> </w:t>
      </w:r>
      <w:r>
        <w:rPr/>
        <w:t>прогнозоване</w:t>
      </w:r>
      <w:r>
        <w:rPr>
          <w:spacing w:val="1"/>
        </w:rPr>
        <w:t> </w:t>
      </w:r>
      <w:r>
        <w:rPr/>
        <w:t>споживання електроенергії.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відхилення</w:t>
      </w:r>
      <w:r>
        <w:rPr>
          <w:spacing w:val="1"/>
        </w:rPr>
        <w:t> </w:t>
      </w:r>
      <w:r>
        <w:rPr/>
        <w:t>обсягів</w:t>
      </w:r>
      <w:r>
        <w:rPr>
          <w:spacing w:val="1"/>
        </w:rPr>
        <w:t> </w:t>
      </w:r>
      <w:r>
        <w:rPr/>
        <w:t>очікуваного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 більш ніж на 20 % від фактичних обсягів споживання електричної енергії у відповідних</w:t>
      </w:r>
      <w:r>
        <w:rPr>
          <w:spacing w:val="1"/>
        </w:rPr>
        <w:t> </w:t>
      </w:r>
      <w:r>
        <w:rPr/>
        <w:t>періодах минулого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які відповідають</w:t>
      </w:r>
      <w:r>
        <w:rPr>
          <w:spacing w:val="1"/>
        </w:rPr>
        <w:t> </w:t>
      </w:r>
      <w:r>
        <w:rPr/>
        <w:t>майбутнім</w:t>
      </w:r>
      <w:r>
        <w:rPr>
          <w:spacing w:val="1"/>
        </w:rPr>
        <w:t> </w:t>
      </w:r>
      <w:r>
        <w:rPr/>
        <w:t>періодам,</w:t>
      </w:r>
      <w:r>
        <w:rPr>
          <w:spacing w:val="1"/>
        </w:rPr>
        <w:t> </w:t>
      </w:r>
      <w:r>
        <w:rPr/>
        <w:t>Споживач надає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системи обґрунтовані пояснення в письмовому вигляді. У випадку неотримання обґрунтованих</w:t>
      </w:r>
      <w:r>
        <w:rPr>
          <w:spacing w:val="1"/>
        </w:rPr>
        <w:t> </w:t>
      </w:r>
      <w:r>
        <w:rPr/>
        <w:t>пояснень Оператор системи має право не враховувати зазначені у Відомості обсяги очікуваного</w:t>
      </w:r>
      <w:r>
        <w:rPr>
          <w:spacing w:val="-57"/>
        </w:rPr>
        <w:t> </w:t>
      </w:r>
      <w:r>
        <w:rPr/>
        <w:t>споживання</w:t>
      </w:r>
      <w:r>
        <w:rPr>
          <w:spacing w:val="-4"/>
        </w:rPr>
        <w:t> </w:t>
      </w:r>
      <w:r>
        <w:rPr/>
        <w:t>електричної</w:t>
      </w:r>
      <w:r>
        <w:rPr>
          <w:spacing w:val="-7"/>
        </w:rPr>
        <w:t> </w:t>
      </w:r>
      <w:r>
        <w:rPr/>
        <w:t>енергії</w:t>
      </w:r>
      <w:r>
        <w:rPr>
          <w:spacing w:val="-3"/>
        </w:rPr>
        <w:t> </w:t>
      </w:r>
      <w:r>
        <w:rPr/>
        <w:t>Споживачем.</w:t>
      </w:r>
    </w:p>
    <w:p>
      <w:pPr>
        <w:pStyle w:val="BodyText"/>
        <w:ind w:left="0" w:firstLine="0"/>
        <w:jc w:val="left"/>
      </w:pPr>
    </w:p>
    <w:p>
      <w:pPr>
        <w:pStyle w:val="BodyText"/>
        <w:tabs>
          <w:tab w:pos="7200" w:val="left" w:leader="none"/>
        </w:tabs>
        <w:spacing w:line="275" w:lineRule="exact"/>
        <w:ind w:left="823" w:firstLine="0"/>
        <w:jc w:val="left"/>
      </w:pPr>
      <w:r>
        <w:rPr/>
        <w:t>Оператор системи</w:t>
        <w:tab/>
        <w:t>Споживач</w:t>
      </w:r>
    </w:p>
    <w:p>
      <w:pPr>
        <w:pStyle w:val="BodyText"/>
        <w:tabs>
          <w:tab w:pos="7200" w:val="left" w:leader="none"/>
        </w:tabs>
        <w:spacing w:line="275" w:lineRule="exact"/>
        <w:ind w:left="823" w:firstLine="0"/>
        <w:jc w:val="left"/>
      </w:pPr>
      <w:r>
        <w:rPr/>
        <w:t>(посада)</w:t>
        <w:tab/>
        <w:t>(посада)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pStyle w:val="BodyText"/>
        <w:tabs>
          <w:tab w:pos="2558" w:val="left" w:leader="none"/>
          <w:tab w:pos="7200" w:val="left" w:leader="none"/>
          <w:tab w:pos="8935" w:val="left" w:leader="none"/>
        </w:tabs>
        <w:spacing w:before="90"/>
        <w:ind w:left="823" w:firstLine="0"/>
        <w:jc w:val="left"/>
      </w:pPr>
      <w:r>
        <w:rPr>
          <w:u w:val="single"/>
        </w:rPr>
        <w:t> </w:t>
        <w:tab/>
      </w:r>
      <w:r>
        <w:rPr/>
        <w:t>ПІБ</w:t>
        <w:tab/>
      </w:r>
      <w:r>
        <w:rPr>
          <w:u w:val="single"/>
        </w:rPr>
        <w:t> </w:t>
        <w:tab/>
      </w:r>
      <w:r>
        <w:rPr/>
        <w:t>ПІБ</w:t>
      </w:r>
    </w:p>
    <w:p>
      <w:pPr>
        <w:pStyle w:val="BodyText"/>
        <w:tabs>
          <w:tab w:pos="7200" w:val="left" w:leader="none"/>
        </w:tabs>
        <w:spacing w:before="3"/>
        <w:ind w:left="823" w:firstLine="0"/>
        <w:jc w:val="left"/>
      </w:pPr>
      <w:r>
        <w:rPr/>
        <w:t>МП</w:t>
        <w:tab/>
        <w:t>МП</w:t>
      </w:r>
    </w:p>
    <w:sectPr>
      <w:pgSz w:w="11910" w:h="16840"/>
      <w:pgMar w:top="1040" w:bottom="280" w:left="11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31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4" w:hanging="31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8" w:hanging="31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3" w:hanging="3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7" w:hanging="3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2" w:hanging="3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6" w:hanging="3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0" w:hanging="3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5" w:hanging="31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7" w:firstLine="566"/>
      <w:jc w:val="both"/>
    </w:pPr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3902" w:right="390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7" w:right="124" w:firstLine="566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2022-10-03T06:15:07Z</dcterms:created>
  <dcterms:modified xsi:type="dcterms:W3CDTF">2022-10-03T06:15:07Z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